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446456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5D3392DC"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5EA3E7BC"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35DB9B2F"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6A7DA67D"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19961379"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2EFCCC1B"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CA31830"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30354C67"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p>
    <w:p w14:paraId="3EEADE1B" w14:textId="77777777" w:rsidR="00722D20" w:rsidRPr="00722D20" w:rsidRDefault="00722D20" w:rsidP="00722D20">
      <w:pPr>
        <w:pStyle w:val="ListParagraph"/>
        <w:rPr>
          <w:rFonts w:ascii="Courier New" w:hAnsi="Courier New" w:cs="Courier New"/>
          <w:color w:val="000000"/>
        </w:rPr>
      </w:pPr>
    </w:p>
    <w:p w14:paraId="7BD059BF" w14:textId="07C0C651"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0984BC10" w14:textId="0850B431" w:rsidR="004C7257" w:rsidRDefault="00C3350F" w:rsidP="00C3350F">
      <w:pPr>
        <w:pStyle w:val="ListParagraph"/>
        <w:numPr>
          <w:ilvl w:val="0"/>
          <w:numId w:val="9"/>
        </w:numPr>
        <w:autoSpaceDE w:val="0"/>
        <w:autoSpaceDN w:val="0"/>
        <w:adjustRightInd w:val="0"/>
        <w:spacing w:after="0" w:line="240" w:lineRule="auto"/>
      </w:pPr>
      <w:r>
        <w:t>The plot below has three rough clusters as depicted below. These do not feel as clear as the clusters that we had previously observed. The separation between the EFTA/EU cluster and the upper Eastern cluster does not feel as distinct as it appeared in the FIN versus SER plot. Greece, which was clearly clustered with the other EU countries before is now mixed in with the Eastern countries. Albania is still an outlier but does not have a clear rule for classification as it did previously.</w:t>
      </w:r>
    </w:p>
    <w:p w14:paraId="2E41EC42" w14:textId="32115E51" w:rsidR="00F84B22" w:rsidRDefault="00F84B22" w:rsidP="004C7257">
      <w:pPr>
        <w:autoSpaceDE w:val="0"/>
        <w:autoSpaceDN w:val="0"/>
        <w:adjustRightInd w:val="0"/>
        <w:spacing w:after="0" w:line="240" w:lineRule="auto"/>
      </w:pPr>
    </w:p>
    <w:p w14:paraId="5F5C280F" w14:textId="0D067DF0" w:rsidR="00F84B22" w:rsidRDefault="00C3350F" w:rsidP="004C7257">
      <w:pPr>
        <w:autoSpaceDE w:val="0"/>
        <w:autoSpaceDN w:val="0"/>
        <w:adjustRightInd w:val="0"/>
        <w:spacing w:after="0" w:line="240" w:lineRule="auto"/>
      </w:pPr>
      <w:r>
        <w:rPr>
          <w:noProof/>
        </w:rPr>
        <mc:AlternateContent>
          <mc:Choice Requires="wpi">
            <w:drawing>
              <wp:anchor distT="0" distB="0" distL="114300" distR="114300" simplePos="0" relativeHeight="251672576" behindDoc="0" locked="0" layoutInCell="1" allowOverlap="1" wp14:anchorId="5DAC4FF4" wp14:editId="3AAC50BD">
                <wp:simplePos x="0" y="0"/>
                <wp:positionH relativeFrom="column">
                  <wp:posOffset>360045</wp:posOffset>
                </wp:positionH>
                <wp:positionV relativeFrom="paragraph">
                  <wp:posOffset>584835</wp:posOffset>
                </wp:positionV>
                <wp:extent cx="3098710" cy="1855275"/>
                <wp:effectExtent l="38100" t="38100" r="51435" b="50165"/>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098710" cy="1855275"/>
                      </w14:xfrm>
                    </w14:contentPart>
                  </a:graphicData>
                </a:graphic>
              </wp:anchor>
            </w:drawing>
          </mc:Choice>
          <mc:Fallback>
            <w:pict>
              <v:shape w14:anchorId="55C6D654" id="Ink 26" o:spid="_x0000_s1026" type="#_x0000_t75" style="position:absolute;margin-left:27.65pt;margin-top:45.35pt;width:245.45pt;height:1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347CD675" wp14:editId="7CCBB333">
                <wp:simplePos x="0" y="0"/>
                <wp:positionH relativeFrom="column">
                  <wp:posOffset>909142</wp:posOffset>
                </wp:positionH>
                <wp:positionV relativeFrom="paragraph">
                  <wp:posOffset>-33464</wp:posOffset>
                </wp:positionV>
                <wp:extent cx="2898360" cy="991080"/>
                <wp:effectExtent l="38100" t="38100" r="35560" b="38100"/>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2898360" cy="991080"/>
                      </w14:xfrm>
                    </w14:contentPart>
                  </a:graphicData>
                </a:graphic>
              </wp:anchor>
            </w:drawing>
          </mc:Choice>
          <mc:Fallback>
            <w:pict>
              <v:shape w14:anchorId="375D6DCF" id="Ink 23" o:spid="_x0000_s1026" type="#_x0000_t75" style="position:absolute;margin-left:70.9pt;margin-top:-3.35pt;width:229.6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">
                <v:imagedata r:id="rId28" o:title=""/>
              </v:shape>
            </w:pict>
          </mc:Fallback>
        </mc:AlternateContent>
      </w:r>
      <w:r w:rsidR="00F84B22" w:rsidRPr="00F84B22">
        <w:drawing>
          <wp:inline distT="0" distB="0" distL="0" distR="0" wp14:anchorId="48660E71" wp14:editId="295FBBB7">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1900"/>
                    </a:xfrm>
                    <a:prstGeom prst="rect">
                      <a:avLst/>
                    </a:prstGeom>
                  </pic:spPr>
                </pic:pic>
              </a:graphicData>
            </a:graphic>
          </wp:inline>
        </w:drawing>
      </w:r>
    </w:p>
    <w:p w14:paraId="306D96EE" w14:textId="5354EA42" w:rsidR="00722D20" w:rsidRDefault="00722D20" w:rsidP="00722D20">
      <w:pPr>
        <w:pStyle w:val="ListParagraph"/>
        <w:numPr>
          <w:ilvl w:val="0"/>
          <w:numId w:val="3"/>
        </w:numPr>
        <w:autoSpaceDE w:val="0"/>
        <w:autoSpaceDN w:val="0"/>
        <w:adjustRightInd w:val="0"/>
        <w:spacing w:after="0" w:line="240" w:lineRule="auto"/>
      </w:pPr>
      <w:r>
        <w:lastRenderedPageBreak/>
        <w:t>Usually, one is supposed to standardize the data to be mean zero with unit variance before performing a PCA.  Standardize the data and run a second PCA on the standardized data.  Compare the two results.   Does standardizing have much of an effect here?</w:t>
      </w:r>
    </w:p>
    <w:p w14:paraId="7BABC8CE" w14:textId="08437715" w:rsidR="00A726B3" w:rsidRDefault="00A726B3" w:rsidP="00A726B3">
      <w:pPr>
        <w:pStyle w:val="ListParagraph"/>
        <w:autoSpaceDE w:val="0"/>
        <w:autoSpaceDN w:val="0"/>
        <w:adjustRightInd w:val="0"/>
        <w:spacing w:after="0" w:line="240" w:lineRule="auto"/>
      </w:pPr>
    </w:p>
    <w:p w14:paraId="1F3C1801" w14:textId="4DAA1876" w:rsidR="00A726B3" w:rsidRDefault="00A726B3" w:rsidP="00A726B3">
      <w:pPr>
        <w:pStyle w:val="ListParagraph"/>
        <w:numPr>
          <w:ilvl w:val="0"/>
          <w:numId w:val="9"/>
        </w:numPr>
        <w:autoSpaceDE w:val="0"/>
        <w:autoSpaceDN w:val="0"/>
        <w:adjustRightInd w:val="0"/>
        <w:spacing w:after="0" w:line="240" w:lineRule="auto"/>
      </w:pPr>
      <w:r>
        <w:t>There does seem to be some effect from standardizing the data. You can now see a fairly clear dividing line between the Eastern countries and the EU/EFTA countries.</w:t>
      </w:r>
    </w:p>
    <w:p w14:paraId="117938D8" w14:textId="77777777" w:rsidR="00A726B3" w:rsidRDefault="00A726B3" w:rsidP="00A726B3">
      <w:pPr>
        <w:pStyle w:val="ListParagraph"/>
        <w:autoSpaceDE w:val="0"/>
        <w:autoSpaceDN w:val="0"/>
        <w:adjustRightInd w:val="0"/>
        <w:spacing w:after="0" w:line="240" w:lineRule="auto"/>
        <w:ind w:left="1080"/>
      </w:pPr>
    </w:p>
    <w:p w14:paraId="244AC764" w14:textId="18A38D66" w:rsidR="00A726B3" w:rsidRPr="00722D20" w:rsidRDefault="00A726B3" w:rsidP="00A726B3">
      <w:pPr>
        <w:pStyle w:val="ListParagraph"/>
        <w:autoSpaceDE w:val="0"/>
        <w:autoSpaceDN w:val="0"/>
        <w:adjustRightInd w:val="0"/>
        <w:spacing w:after="0" w:line="240" w:lineRule="auto"/>
      </w:pPr>
      <w:r>
        <w:rPr>
          <w:noProof/>
        </w:rPr>
        <mc:AlternateContent>
          <mc:Choice Requires="wpi">
            <w:drawing>
              <wp:anchor distT="0" distB="0" distL="114300" distR="114300" simplePos="0" relativeHeight="251673600" behindDoc="0" locked="0" layoutInCell="1" allowOverlap="1" wp14:anchorId="5574347B" wp14:editId="7DF1F38F">
                <wp:simplePos x="0" y="0"/>
                <wp:positionH relativeFrom="column">
                  <wp:posOffset>951622</wp:posOffset>
                </wp:positionH>
                <wp:positionV relativeFrom="paragraph">
                  <wp:posOffset>144602</wp:posOffset>
                </wp:positionV>
                <wp:extent cx="3569760" cy="1851480"/>
                <wp:effectExtent l="38100" t="38100" r="37465" b="4127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569760" cy="1851480"/>
                      </w14:xfrm>
                    </w14:contentPart>
                  </a:graphicData>
                </a:graphic>
              </wp:anchor>
            </w:drawing>
          </mc:Choice>
          <mc:Fallback>
            <w:pict>
              <v:shape w14:anchorId="76BFBF42" id="Ink 29" o:spid="_x0000_s1026" type="#_x0000_t75" style="position:absolute;margin-left:74.25pt;margin-top:10.7pt;width:282.5pt;height:147.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">
                <v:imagedata r:id="rId31" o:title=""/>
              </v:shape>
            </w:pict>
          </mc:Fallback>
        </mc:AlternateContent>
      </w:r>
      <w:r w:rsidRPr="00A726B3">
        <w:drawing>
          <wp:inline distT="0" distB="0" distL="0" distR="0" wp14:anchorId="5133507E" wp14:editId="52378164">
            <wp:extent cx="5943600" cy="250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1900"/>
                    </a:xfrm>
                    <a:prstGeom prst="rect">
                      <a:avLst/>
                    </a:prstGeom>
                  </pic:spPr>
                </pic:pic>
              </a:graphicData>
            </a:graphic>
          </wp:inline>
        </w:drawing>
      </w:r>
    </w:p>
    <w:p w14:paraId="7BCC786E" w14:textId="77777777" w:rsidR="00722D20" w:rsidRDefault="00722D20" w:rsidP="00722D20"/>
    <w:p w14:paraId="3DE31FE9" w14:textId="347456D1" w:rsidR="00533913" w:rsidRPr="00FA5E81" w:rsidRDefault="00533913" w:rsidP="00533913">
      <w:pPr>
        <w:pStyle w:val="ListParagraph"/>
        <w:numPr>
          <w:ilvl w:val="0"/>
          <w:numId w:val="1"/>
        </w:numPr>
        <w:autoSpaceDE w:val="0"/>
        <w:autoSpaceDN w:val="0"/>
        <w:adjustRightInd w:val="0"/>
        <w:spacing w:after="0" w:line="240" w:lineRule="auto"/>
        <w:rPr>
          <w:rFonts w:cstheme="minorHAnsi"/>
          <w:color w:val="000000"/>
        </w:rPr>
      </w:pPr>
      <w:r w:rsidRPr="00BD486A">
        <w:rPr>
          <w:rStyle w:val="Heading2Char"/>
        </w:rPr>
        <w:t>Hierarchical Clustering Analysis</w:t>
      </w:r>
      <w:r w:rsidR="00722D20" w:rsidRPr="00BD486A">
        <w:rPr>
          <w:rStyle w:val="Heading2Char"/>
        </w:rPr>
        <w:t>:</w:t>
      </w:r>
    </w:p>
    <w:p w14:paraId="5A2B7FC1" w14:textId="77777777" w:rsidR="00773020" w:rsidRPr="00773020"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w:t>
      </w:r>
    </w:p>
    <w:p w14:paraId="5726A312" w14:textId="542CE2BF" w:rsidR="00773020" w:rsidRDefault="00773020" w:rsidP="00773020">
      <w:pPr>
        <w:pStyle w:val="ListParagraph"/>
        <w:autoSpaceDE w:val="0"/>
        <w:autoSpaceDN w:val="0"/>
        <w:adjustRightInd w:val="0"/>
        <w:spacing w:after="0" w:line="240" w:lineRule="auto"/>
        <w:jc w:val="both"/>
      </w:pPr>
      <w:r>
        <w:br/>
      </w:r>
      <w:r w:rsidR="00103BF7" w:rsidRPr="00103BF7">
        <w:drawing>
          <wp:inline distT="0" distB="0" distL="0" distR="0" wp14:anchorId="59039792" wp14:editId="312F8253">
            <wp:extent cx="5943600" cy="250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1900"/>
                    </a:xfrm>
                    <a:prstGeom prst="rect">
                      <a:avLst/>
                    </a:prstGeom>
                  </pic:spPr>
                </pic:pic>
              </a:graphicData>
            </a:graphic>
          </wp:inline>
        </w:drawing>
      </w:r>
    </w:p>
    <w:p w14:paraId="171D01C9" w14:textId="77777777" w:rsidR="00773020" w:rsidRPr="00773020" w:rsidRDefault="00773020" w:rsidP="00773020">
      <w:pPr>
        <w:pStyle w:val="ListParagraph"/>
        <w:autoSpaceDE w:val="0"/>
        <w:autoSpaceDN w:val="0"/>
        <w:adjustRightInd w:val="0"/>
        <w:spacing w:after="0" w:line="240" w:lineRule="auto"/>
        <w:jc w:val="both"/>
      </w:pPr>
    </w:p>
    <w:p w14:paraId="7D8030A6" w14:textId="51D0ED26" w:rsidR="00AA5C95" w:rsidRDefault="00AA5C95" w:rsidP="00773020">
      <w:pPr>
        <w:pStyle w:val="ListParagraph"/>
        <w:autoSpaceDE w:val="0"/>
        <w:autoSpaceDN w:val="0"/>
        <w:adjustRightInd w:val="0"/>
        <w:spacing w:after="0" w:line="240" w:lineRule="auto"/>
        <w:jc w:val="both"/>
      </w:pPr>
      <w:r w:rsidRPr="00AA5C95">
        <w:rPr>
          <w:rFonts w:cstheme="minorHAnsi"/>
        </w:rPr>
        <w:t xml:space="preserve">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45F99CB2" w14:textId="33E98526" w:rsidR="00202AA6" w:rsidRDefault="00202AA6" w:rsidP="00FA5E81">
      <w:pPr>
        <w:autoSpaceDE w:val="0"/>
        <w:autoSpaceDN w:val="0"/>
        <w:adjustRightInd w:val="0"/>
        <w:spacing w:after="0" w:line="240" w:lineRule="auto"/>
        <w:jc w:val="both"/>
      </w:pPr>
    </w:p>
    <w:tbl>
      <w:tblPr>
        <w:tblStyle w:val="TableGrid"/>
        <w:tblW w:w="0" w:type="auto"/>
        <w:tblInd w:w="1615" w:type="dxa"/>
        <w:tblLook w:val="04A0" w:firstRow="1" w:lastRow="0" w:firstColumn="1" w:lastColumn="0" w:noHBand="0" w:noVBand="1"/>
      </w:tblPr>
      <w:tblGrid>
        <w:gridCol w:w="990"/>
        <w:gridCol w:w="3060"/>
      </w:tblGrid>
      <w:tr w:rsidR="00202AA6" w14:paraId="3118EFC6" w14:textId="77777777" w:rsidTr="00202AA6">
        <w:tc>
          <w:tcPr>
            <w:tcW w:w="990" w:type="dxa"/>
          </w:tcPr>
          <w:p w14:paraId="6C22E45C" w14:textId="5ADD4CA8" w:rsidR="00202AA6" w:rsidRPr="00202AA6" w:rsidRDefault="00202AA6" w:rsidP="00202AA6">
            <w:pPr>
              <w:autoSpaceDE w:val="0"/>
              <w:autoSpaceDN w:val="0"/>
              <w:adjustRightInd w:val="0"/>
              <w:spacing w:after="0" w:line="240" w:lineRule="auto"/>
              <w:jc w:val="center"/>
              <w:rPr>
                <w:b/>
                <w:bCs/>
              </w:rPr>
            </w:pPr>
            <w:r w:rsidRPr="00202AA6">
              <w:rPr>
                <w:b/>
                <w:bCs/>
              </w:rPr>
              <w:t>K</w:t>
            </w:r>
          </w:p>
        </w:tc>
        <w:tc>
          <w:tcPr>
            <w:tcW w:w="3060" w:type="dxa"/>
          </w:tcPr>
          <w:p w14:paraId="119F8E0B" w14:textId="7117AE97" w:rsidR="00202AA6" w:rsidRPr="00202AA6" w:rsidRDefault="00202AA6" w:rsidP="00202AA6">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202AA6" w14:paraId="224C0EB7" w14:textId="77777777" w:rsidTr="00202AA6">
        <w:tc>
          <w:tcPr>
            <w:tcW w:w="990" w:type="dxa"/>
          </w:tcPr>
          <w:p w14:paraId="7C04BBAD" w14:textId="009DC297" w:rsidR="00202AA6" w:rsidRDefault="00202AA6" w:rsidP="00202AA6">
            <w:pPr>
              <w:autoSpaceDE w:val="0"/>
              <w:autoSpaceDN w:val="0"/>
              <w:adjustRightInd w:val="0"/>
              <w:spacing w:after="0" w:line="240" w:lineRule="auto"/>
              <w:jc w:val="center"/>
            </w:pPr>
            <w:r>
              <w:lastRenderedPageBreak/>
              <w:t>3</w:t>
            </w:r>
          </w:p>
        </w:tc>
        <w:tc>
          <w:tcPr>
            <w:tcW w:w="3060" w:type="dxa"/>
          </w:tcPr>
          <w:p w14:paraId="5CA0DD06" w14:textId="5694EA67" w:rsidR="00202AA6" w:rsidRDefault="00202AA6" w:rsidP="00202AA6">
            <w:pPr>
              <w:autoSpaceDE w:val="0"/>
              <w:autoSpaceDN w:val="0"/>
              <w:adjustRightInd w:val="0"/>
              <w:spacing w:after="0" w:line="240" w:lineRule="auto"/>
              <w:jc w:val="center"/>
            </w:pPr>
            <w:r w:rsidRPr="00202AA6">
              <w:t>0.5889724</w:t>
            </w:r>
          </w:p>
        </w:tc>
      </w:tr>
      <w:tr w:rsidR="00202AA6" w14:paraId="60ACB1C6" w14:textId="77777777" w:rsidTr="00202AA6">
        <w:tc>
          <w:tcPr>
            <w:tcW w:w="990" w:type="dxa"/>
          </w:tcPr>
          <w:p w14:paraId="24B3461D" w14:textId="3F3EB8C1" w:rsidR="00202AA6" w:rsidRDefault="00202AA6" w:rsidP="00202AA6">
            <w:pPr>
              <w:autoSpaceDE w:val="0"/>
              <w:autoSpaceDN w:val="0"/>
              <w:adjustRightInd w:val="0"/>
              <w:spacing w:after="0" w:line="240" w:lineRule="auto"/>
              <w:jc w:val="center"/>
            </w:pPr>
            <w:r>
              <w:t>6</w:t>
            </w:r>
          </w:p>
        </w:tc>
        <w:tc>
          <w:tcPr>
            <w:tcW w:w="3060" w:type="dxa"/>
          </w:tcPr>
          <w:p w14:paraId="0C958F72" w14:textId="7FF9FAB7" w:rsidR="00202AA6" w:rsidRDefault="00202AA6" w:rsidP="00202AA6">
            <w:pPr>
              <w:autoSpaceDE w:val="0"/>
              <w:autoSpaceDN w:val="0"/>
              <w:adjustRightInd w:val="0"/>
              <w:spacing w:after="0" w:line="240" w:lineRule="auto"/>
              <w:jc w:val="center"/>
            </w:pPr>
            <w:r w:rsidRPr="00202AA6">
              <w:t>0.8428839</w:t>
            </w:r>
          </w:p>
        </w:tc>
      </w:tr>
    </w:tbl>
    <w:p w14:paraId="36C3E216" w14:textId="3256C613" w:rsidR="00FA5E81" w:rsidRDefault="00FA5E81" w:rsidP="00FA5E81">
      <w:pPr>
        <w:autoSpaceDE w:val="0"/>
        <w:autoSpaceDN w:val="0"/>
        <w:adjustRightInd w:val="0"/>
        <w:spacing w:after="0" w:line="240" w:lineRule="auto"/>
        <w:jc w:val="both"/>
      </w:pPr>
    </w:p>
    <w:p w14:paraId="1017CC99" w14:textId="3E49010E" w:rsidR="00FA5E81" w:rsidRDefault="00D7701E" w:rsidP="00202AA6">
      <w:pPr>
        <w:pStyle w:val="ListParagraph"/>
        <w:numPr>
          <w:ilvl w:val="0"/>
          <w:numId w:val="9"/>
        </w:numPr>
        <w:autoSpaceDE w:val="0"/>
        <w:autoSpaceDN w:val="0"/>
        <w:adjustRightInd w:val="0"/>
        <w:spacing w:after="0" w:line="240" w:lineRule="auto"/>
        <w:jc w:val="both"/>
      </w:pPr>
      <w:r>
        <w:t>The tree with k = 6 is more accurate than the k = 3 tree.</w:t>
      </w:r>
    </w:p>
    <w:p w14:paraId="36F260F4" w14:textId="77777777" w:rsidR="00FA5E81" w:rsidRDefault="00FA5E81" w:rsidP="00FA5E81">
      <w:pPr>
        <w:autoSpaceDE w:val="0"/>
        <w:autoSpaceDN w:val="0"/>
        <w:adjustRightInd w:val="0"/>
        <w:spacing w:after="0" w:line="240" w:lineRule="auto"/>
        <w:jc w:val="both"/>
      </w:pP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tbl>
      <w:tblPr>
        <w:tblStyle w:val="TableGrid"/>
        <w:tblW w:w="0" w:type="auto"/>
        <w:tblInd w:w="1615" w:type="dxa"/>
        <w:tblLook w:val="04A0" w:firstRow="1" w:lastRow="0" w:firstColumn="1" w:lastColumn="0" w:noHBand="0" w:noVBand="1"/>
      </w:tblPr>
      <w:tblGrid>
        <w:gridCol w:w="990"/>
        <w:gridCol w:w="3060"/>
      </w:tblGrid>
      <w:tr w:rsidR="00D7701E" w14:paraId="124D5941" w14:textId="77777777" w:rsidTr="006E1D3C">
        <w:tc>
          <w:tcPr>
            <w:tcW w:w="990" w:type="dxa"/>
          </w:tcPr>
          <w:p w14:paraId="1787BFF7" w14:textId="77777777" w:rsidR="00D7701E" w:rsidRPr="00202AA6" w:rsidRDefault="00D7701E" w:rsidP="006E1D3C">
            <w:pPr>
              <w:autoSpaceDE w:val="0"/>
              <w:autoSpaceDN w:val="0"/>
              <w:adjustRightInd w:val="0"/>
              <w:spacing w:after="0" w:line="240" w:lineRule="auto"/>
              <w:jc w:val="center"/>
              <w:rPr>
                <w:b/>
                <w:bCs/>
              </w:rPr>
            </w:pPr>
            <w:r w:rsidRPr="00202AA6">
              <w:rPr>
                <w:b/>
                <w:bCs/>
              </w:rPr>
              <w:t>K</w:t>
            </w:r>
          </w:p>
        </w:tc>
        <w:tc>
          <w:tcPr>
            <w:tcW w:w="3060" w:type="dxa"/>
          </w:tcPr>
          <w:p w14:paraId="4DDC2A3E" w14:textId="77777777" w:rsidR="00D7701E" w:rsidRPr="00202AA6" w:rsidRDefault="00D7701E"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D7701E" w14:paraId="23250FEF" w14:textId="77777777" w:rsidTr="006E1D3C">
        <w:tc>
          <w:tcPr>
            <w:tcW w:w="990" w:type="dxa"/>
          </w:tcPr>
          <w:p w14:paraId="3C65C617" w14:textId="77777777" w:rsidR="00D7701E" w:rsidRDefault="00D7701E" w:rsidP="006E1D3C">
            <w:pPr>
              <w:autoSpaceDE w:val="0"/>
              <w:autoSpaceDN w:val="0"/>
              <w:adjustRightInd w:val="0"/>
              <w:spacing w:after="0" w:line="240" w:lineRule="auto"/>
              <w:jc w:val="center"/>
            </w:pPr>
            <w:r>
              <w:t>3</w:t>
            </w:r>
          </w:p>
        </w:tc>
        <w:tc>
          <w:tcPr>
            <w:tcW w:w="3060" w:type="dxa"/>
          </w:tcPr>
          <w:p w14:paraId="276D3207" w14:textId="77777777" w:rsidR="00D7701E" w:rsidRDefault="00D7701E" w:rsidP="006E1D3C">
            <w:pPr>
              <w:autoSpaceDE w:val="0"/>
              <w:autoSpaceDN w:val="0"/>
              <w:adjustRightInd w:val="0"/>
              <w:spacing w:after="0" w:line="240" w:lineRule="auto"/>
              <w:jc w:val="center"/>
            </w:pPr>
            <w:r w:rsidRPr="00202AA6">
              <w:t>0.5889724</w:t>
            </w:r>
          </w:p>
        </w:tc>
      </w:tr>
      <w:tr w:rsidR="00D7701E" w14:paraId="7FAF3C4B" w14:textId="77777777" w:rsidTr="006E1D3C">
        <w:tc>
          <w:tcPr>
            <w:tcW w:w="990" w:type="dxa"/>
          </w:tcPr>
          <w:p w14:paraId="5FE1120C" w14:textId="77777777" w:rsidR="00D7701E" w:rsidRDefault="00D7701E" w:rsidP="006E1D3C">
            <w:pPr>
              <w:autoSpaceDE w:val="0"/>
              <w:autoSpaceDN w:val="0"/>
              <w:adjustRightInd w:val="0"/>
              <w:spacing w:after="0" w:line="240" w:lineRule="auto"/>
              <w:jc w:val="center"/>
            </w:pPr>
            <w:r>
              <w:t>6</w:t>
            </w:r>
          </w:p>
        </w:tc>
        <w:tc>
          <w:tcPr>
            <w:tcW w:w="3060" w:type="dxa"/>
          </w:tcPr>
          <w:p w14:paraId="587E4879" w14:textId="77777777" w:rsidR="00D7701E" w:rsidRDefault="00D7701E" w:rsidP="006E1D3C">
            <w:pPr>
              <w:autoSpaceDE w:val="0"/>
              <w:autoSpaceDN w:val="0"/>
              <w:adjustRightInd w:val="0"/>
              <w:spacing w:after="0" w:line="240" w:lineRule="auto"/>
              <w:jc w:val="center"/>
            </w:pPr>
            <w:r w:rsidRPr="00202AA6">
              <w:t>0.8428839</w:t>
            </w:r>
          </w:p>
        </w:tc>
      </w:tr>
      <w:tr w:rsidR="00D7701E" w14:paraId="0D690F03" w14:textId="77777777" w:rsidTr="006E1D3C">
        <w:tc>
          <w:tcPr>
            <w:tcW w:w="990" w:type="dxa"/>
          </w:tcPr>
          <w:p w14:paraId="411C8ECB" w14:textId="2D7BCEC3" w:rsidR="00D7701E" w:rsidRDefault="00D7701E" w:rsidP="006E1D3C">
            <w:pPr>
              <w:autoSpaceDE w:val="0"/>
              <w:autoSpaceDN w:val="0"/>
              <w:adjustRightInd w:val="0"/>
              <w:spacing w:after="0" w:line="240" w:lineRule="auto"/>
              <w:jc w:val="center"/>
            </w:pPr>
            <w:r>
              <w:t>3 (PCA)</w:t>
            </w:r>
          </w:p>
        </w:tc>
        <w:tc>
          <w:tcPr>
            <w:tcW w:w="3060" w:type="dxa"/>
          </w:tcPr>
          <w:p w14:paraId="7F9EE2A0" w14:textId="2C343B7D" w:rsidR="00D7701E" w:rsidRPr="00202AA6" w:rsidRDefault="00D7701E" w:rsidP="006E1D3C">
            <w:pPr>
              <w:autoSpaceDE w:val="0"/>
              <w:autoSpaceDN w:val="0"/>
              <w:adjustRightInd w:val="0"/>
              <w:spacing w:after="0" w:line="240" w:lineRule="auto"/>
              <w:jc w:val="center"/>
            </w:pPr>
            <w:r w:rsidRPr="00D7701E">
              <w:t>0.</w:t>
            </w:r>
            <w:r w:rsidR="00EA085F">
              <w:t>5048075</w:t>
            </w:r>
          </w:p>
        </w:tc>
      </w:tr>
      <w:tr w:rsidR="00D7701E" w14:paraId="51185BA2" w14:textId="77777777" w:rsidTr="006E1D3C">
        <w:tc>
          <w:tcPr>
            <w:tcW w:w="990" w:type="dxa"/>
          </w:tcPr>
          <w:p w14:paraId="7031A0C2" w14:textId="1AC0D6E4" w:rsidR="00D7701E" w:rsidRDefault="00D7701E" w:rsidP="006E1D3C">
            <w:pPr>
              <w:autoSpaceDE w:val="0"/>
              <w:autoSpaceDN w:val="0"/>
              <w:adjustRightInd w:val="0"/>
              <w:spacing w:after="0" w:line="240" w:lineRule="auto"/>
              <w:jc w:val="center"/>
            </w:pPr>
            <w:r>
              <w:t>6 (PCA)</w:t>
            </w:r>
          </w:p>
        </w:tc>
        <w:tc>
          <w:tcPr>
            <w:tcW w:w="3060" w:type="dxa"/>
          </w:tcPr>
          <w:p w14:paraId="3AF12B56" w14:textId="69F1E1B6" w:rsidR="00D7701E" w:rsidRPr="00202AA6" w:rsidRDefault="00D7701E" w:rsidP="006E1D3C">
            <w:pPr>
              <w:autoSpaceDE w:val="0"/>
              <w:autoSpaceDN w:val="0"/>
              <w:adjustRightInd w:val="0"/>
              <w:spacing w:after="0" w:line="240" w:lineRule="auto"/>
              <w:jc w:val="center"/>
            </w:pPr>
            <w:r w:rsidRPr="00D7701E">
              <w:t>0.</w:t>
            </w:r>
            <w:r w:rsidR="00EA085F">
              <w:t>8037453</w:t>
            </w:r>
          </w:p>
        </w:tc>
      </w:tr>
    </w:tbl>
    <w:p w14:paraId="26925309" w14:textId="77777777" w:rsidR="00D7701E" w:rsidRDefault="00D7701E" w:rsidP="00D7701E">
      <w:pPr>
        <w:pStyle w:val="ListParagraph"/>
        <w:autoSpaceDE w:val="0"/>
        <w:autoSpaceDN w:val="0"/>
        <w:adjustRightInd w:val="0"/>
        <w:spacing w:after="0" w:line="240" w:lineRule="auto"/>
        <w:ind w:left="1080"/>
      </w:pPr>
    </w:p>
    <w:p w14:paraId="321E3004" w14:textId="03C4CBD9" w:rsidR="00533913" w:rsidRDefault="00D7701E" w:rsidP="00D7701E">
      <w:pPr>
        <w:pStyle w:val="ListParagraph"/>
        <w:numPr>
          <w:ilvl w:val="0"/>
          <w:numId w:val="9"/>
        </w:numPr>
        <w:autoSpaceDE w:val="0"/>
        <w:autoSpaceDN w:val="0"/>
        <w:adjustRightInd w:val="0"/>
        <w:spacing w:after="0" w:line="240" w:lineRule="auto"/>
      </w:pPr>
      <w:r>
        <w:t>The most accurate model is the k = 6 from the full dataset without principal components. I was expecting the PCA versions to perform better, but it makes sense that the models that are using a subset of the total variance</w:t>
      </w:r>
      <w:r w:rsidR="00C8063C">
        <w:t xml:space="preserve"> would lose some of its ability to correctly classify.</w:t>
      </w:r>
    </w:p>
    <w:p w14:paraId="4B24DD4C" w14:textId="77777777" w:rsidR="00533913" w:rsidRDefault="00533913" w:rsidP="00533913">
      <w:pPr>
        <w:autoSpaceDE w:val="0"/>
        <w:autoSpaceDN w:val="0"/>
        <w:adjustRightInd w:val="0"/>
        <w:spacing w:after="0" w:line="240" w:lineRule="auto"/>
      </w:pPr>
    </w:p>
    <w:p w14:paraId="2FEB5CBB" w14:textId="7F821D69"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521524">
        <w:rPr>
          <w:rStyle w:val="Heading2Char"/>
        </w:rPr>
        <w:t>:</w:t>
      </w:r>
      <w:r w:rsidR="00AA5C95">
        <w:t xml:space="preserve">  </w:t>
      </w:r>
    </w:p>
    <w:p w14:paraId="34E37C3A" w14:textId="012B58C6"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these models with the hierarchical models obtained in task (4).</w:t>
      </w:r>
    </w:p>
    <w:p w14:paraId="76F959A6" w14:textId="60E5FC48" w:rsidR="00DB7CFE" w:rsidRDefault="00DB7CFE" w:rsidP="00DB7CFE">
      <w:pPr>
        <w:pStyle w:val="ListParagraph"/>
        <w:autoSpaceDE w:val="0"/>
        <w:autoSpaceDN w:val="0"/>
        <w:adjustRightInd w:val="0"/>
        <w:spacing w:after="0" w:line="240" w:lineRule="auto"/>
      </w:pPr>
    </w:p>
    <w:tbl>
      <w:tblPr>
        <w:tblStyle w:val="TableGrid"/>
        <w:tblW w:w="0" w:type="auto"/>
        <w:tblInd w:w="1435" w:type="dxa"/>
        <w:tblLook w:val="04A0" w:firstRow="1" w:lastRow="0" w:firstColumn="1" w:lastColumn="0" w:noHBand="0" w:noVBand="1"/>
      </w:tblPr>
      <w:tblGrid>
        <w:gridCol w:w="2430"/>
        <w:gridCol w:w="4050"/>
      </w:tblGrid>
      <w:tr w:rsidR="00521524" w14:paraId="12CA69A1" w14:textId="77777777" w:rsidTr="00521524">
        <w:tc>
          <w:tcPr>
            <w:tcW w:w="2430" w:type="dxa"/>
          </w:tcPr>
          <w:p w14:paraId="5D5FC458" w14:textId="77777777" w:rsidR="00521524" w:rsidRPr="00202AA6" w:rsidRDefault="00521524" w:rsidP="006E1D3C">
            <w:pPr>
              <w:autoSpaceDE w:val="0"/>
              <w:autoSpaceDN w:val="0"/>
              <w:adjustRightInd w:val="0"/>
              <w:spacing w:after="0" w:line="240" w:lineRule="auto"/>
              <w:jc w:val="center"/>
              <w:rPr>
                <w:b/>
                <w:bCs/>
              </w:rPr>
            </w:pPr>
            <w:r w:rsidRPr="00202AA6">
              <w:rPr>
                <w:b/>
                <w:bCs/>
              </w:rPr>
              <w:t>K</w:t>
            </w:r>
          </w:p>
        </w:tc>
        <w:tc>
          <w:tcPr>
            <w:tcW w:w="4050" w:type="dxa"/>
          </w:tcPr>
          <w:p w14:paraId="3DFC4AB2" w14:textId="77777777" w:rsidR="00521524" w:rsidRPr="00202AA6" w:rsidRDefault="00521524"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521524" w14:paraId="3591C12A" w14:textId="77777777" w:rsidTr="00521524">
        <w:tc>
          <w:tcPr>
            <w:tcW w:w="2430" w:type="dxa"/>
          </w:tcPr>
          <w:p w14:paraId="7A430C98" w14:textId="18524657" w:rsidR="00521524" w:rsidRDefault="00521524" w:rsidP="006E1D3C">
            <w:pPr>
              <w:autoSpaceDE w:val="0"/>
              <w:autoSpaceDN w:val="0"/>
              <w:adjustRightInd w:val="0"/>
              <w:spacing w:after="0" w:line="240" w:lineRule="auto"/>
              <w:jc w:val="center"/>
            </w:pPr>
            <w:r>
              <w:t>3</w:t>
            </w:r>
            <w:r>
              <w:t xml:space="preserve"> - </w:t>
            </w:r>
            <w:proofErr w:type="spellStart"/>
            <w:r>
              <w:t>heriarchical</w:t>
            </w:r>
            <w:proofErr w:type="spellEnd"/>
          </w:p>
        </w:tc>
        <w:tc>
          <w:tcPr>
            <w:tcW w:w="4050" w:type="dxa"/>
          </w:tcPr>
          <w:p w14:paraId="79470B84" w14:textId="77777777" w:rsidR="00521524" w:rsidRDefault="00521524" w:rsidP="006E1D3C">
            <w:pPr>
              <w:autoSpaceDE w:val="0"/>
              <w:autoSpaceDN w:val="0"/>
              <w:adjustRightInd w:val="0"/>
              <w:spacing w:after="0" w:line="240" w:lineRule="auto"/>
              <w:jc w:val="center"/>
            </w:pPr>
            <w:r w:rsidRPr="00202AA6">
              <w:t>0.5889724</w:t>
            </w:r>
          </w:p>
        </w:tc>
      </w:tr>
      <w:tr w:rsidR="00521524" w14:paraId="3202B90D" w14:textId="77777777" w:rsidTr="00521524">
        <w:tc>
          <w:tcPr>
            <w:tcW w:w="2430" w:type="dxa"/>
          </w:tcPr>
          <w:p w14:paraId="33AC25A0" w14:textId="55BE964D" w:rsidR="00521524" w:rsidRDefault="00521524" w:rsidP="006E1D3C">
            <w:pPr>
              <w:autoSpaceDE w:val="0"/>
              <w:autoSpaceDN w:val="0"/>
              <w:adjustRightInd w:val="0"/>
              <w:spacing w:after="0" w:line="240" w:lineRule="auto"/>
              <w:jc w:val="center"/>
            </w:pPr>
            <w:r>
              <w:t xml:space="preserve">6 - </w:t>
            </w:r>
            <w:proofErr w:type="spellStart"/>
            <w:r>
              <w:t>heriarchical</w:t>
            </w:r>
            <w:proofErr w:type="spellEnd"/>
          </w:p>
        </w:tc>
        <w:tc>
          <w:tcPr>
            <w:tcW w:w="4050" w:type="dxa"/>
          </w:tcPr>
          <w:p w14:paraId="6E2C3BE5" w14:textId="77777777" w:rsidR="00521524" w:rsidRDefault="00521524" w:rsidP="006E1D3C">
            <w:pPr>
              <w:autoSpaceDE w:val="0"/>
              <w:autoSpaceDN w:val="0"/>
              <w:adjustRightInd w:val="0"/>
              <w:spacing w:after="0" w:line="240" w:lineRule="auto"/>
              <w:jc w:val="center"/>
            </w:pPr>
            <w:r w:rsidRPr="00202AA6">
              <w:t>0.8428839</w:t>
            </w:r>
          </w:p>
        </w:tc>
      </w:tr>
      <w:tr w:rsidR="00521524" w14:paraId="70D89B97" w14:textId="77777777" w:rsidTr="00521524">
        <w:tc>
          <w:tcPr>
            <w:tcW w:w="2430" w:type="dxa"/>
          </w:tcPr>
          <w:p w14:paraId="2D82011D" w14:textId="0B98E15E" w:rsidR="00521524" w:rsidRDefault="00521524" w:rsidP="006E1D3C">
            <w:pPr>
              <w:autoSpaceDE w:val="0"/>
              <w:autoSpaceDN w:val="0"/>
              <w:adjustRightInd w:val="0"/>
              <w:spacing w:after="0" w:line="240" w:lineRule="auto"/>
              <w:jc w:val="center"/>
            </w:pPr>
            <w:r>
              <w:t xml:space="preserve">3 (PCA) - </w:t>
            </w:r>
            <w:proofErr w:type="spellStart"/>
            <w:r>
              <w:t>heriarchical</w:t>
            </w:r>
            <w:proofErr w:type="spellEnd"/>
          </w:p>
        </w:tc>
        <w:tc>
          <w:tcPr>
            <w:tcW w:w="4050" w:type="dxa"/>
          </w:tcPr>
          <w:p w14:paraId="6F7183C2" w14:textId="77777777" w:rsidR="00521524" w:rsidRPr="00202AA6" w:rsidRDefault="00521524" w:rsidP="006E1D3C">
            <w:pPr>
              <w:autoSpaceDE w:val="0"/>
              <w:autoSpaceDN w:val="0"/>
              <w:adjustRightInd w:val="0"/>
              <w:spacing w:after="0" w:line="240" w:lineRule="auto"/>
              <w:jc w:val="center"/>
            </w:pPr>
            <w:r w:rsidRPr="00D7701E">
              <w:t>0.</w:t>
            </w:r>
            <w:r>
              <w:t>5048075</w:t>
            </w:r>
          </w:p>
        </w:tc>
      </w:tr>
      <w:tr w:rsidR="00521524" w14:paraId="53A0DFA4" w14:textId="77777777" w:rsidTr="00521524">
        <w:tc>
          <w:tcPr>
            <w:tcW w:w="2430" w:type="dxa"/>
          </w:tcPr>
          <w:p w14:paraId="40D5E245" w14:textId="030A7B04" w:rsidR="00521524" w:rsidRDefault="00521524" w:rsidP="006E1D3C">
            <w:pPr>
              <w:autoSpaceDE w:val="0"/>
              <w:autoSpaceDN w:val="0"/>
              <w:adjustRightInd w:val="0"/>
              <w:spacing w:after="0" w:line="240" w:lineRule="auto"/>
              <w:jc w:val="center"/>
            </w:pPr>
            <w:r>
              <w:t xml:space="preserve">6 (PCA) - </w:t>
            </w:r>
            <w:proofErr w:type="spellStart"/>
            <w:r>
              <w:t>heriarchical</w:t>
            </w:r>
            <w:proofErr w:type="spellEnd"/>
          </w:p>
        </w:tc>
        <w:tc>
          <w:tcPr>
            <w:tcW w:w="4050" w:type="dxa"/>
          </w:tcPr>
          <w:p w14:paraId="685658FD" w14:textId="77777777" w:rsidR="00521524" w:rsidRPr="00202AA6" w:rsidRDefault="00521524" w:rsidP="006E1D3C">
            <w:pPr>
              <w:autoSpaceDE w:val="0"/>
              <w:autoSpaceDN w:val="0"/>
              <w:adjustRightInd w:val="0"/>
              <w:spacing w:after="0" w:line="240" w:lineRule="auto"/>
              <w:jc w:val="center"/>
            </w:pPr>
            <w:r w:rsidRPr="00D7701E">
              <w:t>0.</w:t>
            </w:r>
            <w:r>
              <w:t>8037453</w:t>
            </w:r>
          </w:p>
        </w:tc>
      </w:tr>
      <w:tr w:rsidR="00DB7CFE" w14:paraId="616BC7C5" w14:textId="77777777" w:rsidTr="00521524">
        <w:tc>
          <w:tcPr>
            <w:tcW w:w="2430" w:type="dxa"/>
          </w:tcPr>
          <w:p w14:paraId="5486878B" w14:textId="7C26A96C" w:rsidR="00DB7CFE" w:rsidRDefault="00DB7CFE" w:rsidP="00DB7CFE">
            <w:pPr>
              <w:pStyle w:val="ListParagraph"/>
              <w:autoSpaceDE w:val="0"/>
              <w:autoSpaceDN w:val="0"/>
              <w:adjustRightInd w:val="0"/>
              <w:spacing w:after="0" w:line="240" w:lineRule="auto"/>
              <w:ind w:left="0"/>
              <w:jc w:val="center"/>
            </w:pPr>
            <w:r>
              <w:t>3</w:t>
            </w:r>
            <w:r w:rsidR="00521524">
              <w:t xml:space="preserve"> - k means</w:t>
            </w:r>
          </w:p>
        </w:tc>
        <w:tc>
          <w:tcPr>
            <w:tcW w:w="4050" w:type="dxa"/>
          </w:tcPr>
          <w:p w14:paraId="480ACD1E" w14:textId="30278547" w:rsidR="00DB7CFE" w:rsidRDefault="00521524" w:rsidP="00DB7CFE">
            <w:pPr>
              <w:pStyle w:val="ListParagraph"/>
              <w:autoSpaceDE w:val="0"/>
              <w:autoSpaceDN w:val="0"/>
              <w:adjustRightInd w:val="0"/>
              <w:spacing w:after="0" w:line="240" w:lineRule="auto"/>
              <w:ind w:left="0"/>
              <w:jc w:val="center"/>
            </w:pPr>
            <w:r w:rsidRPr="00521524">
              <w:t>0.5</w:t>
            </w:r>
            <w:r w:rsidR="00004F1D">
              <w:t>792964</w:t>
            </w:r>
          </w:p>
        </w:tc>
      </w:tr>
      <w:tr w:rsidR="00DB7CFE" w14:paraId="7D455152" w14:textId="77777777" w:rsidTr="00521524">
        <w:tc>
          <w:tcPr>
            <w:tcW w:w="2430" w:type="dxa"/>
          </w:tcPr>
          <w:p w14:paraId="7EDBC287" w14:textId="4B3A4373" w:rsidR="00DB7CFE" w:rsidRDefault="00DB7CFE" w:rsidP="00DB7CFE">
            <w:pPr>
              <w:pStyle w:val="ListParagraph"/>
              <w:autoSpaceDE w:val="0"/>
              <w:autoSpaceDN w:val="0"/>
              <w:adjustRightInd w:val="0"/>
              <w:spacing w:after="0" w:line="240" w:lineRule="auto"/>
              <w:ind w:left="0"/>
              <w:jc w:val="center"/>
            </w:pPr>
            <w:r>
              <w:t>6</w:t>
            </w:r>
            <w:r w:rsidR="00521524">
              <w:t xml:space="preserve"> - k means</w:t>
            </w:r>
          </w:p>
        </w:tc>
        <w:tc>
          <w:tcPr>
            <w:tcW w:w="4050" w:type="dxa"/>
          </w:tcPr>
          <w:p w14:paraId="4FC2BFCF" w14:textId="627B04D7" w:rsidR="00DB7CFE" w:rsidRDefault="00521524" w:rsidP="00DB7CFE">
            <w:pPr>
              <w:pStyle w:val="ListParagraph"/>
              <w:autoSpaceDE w:val="0"/>
              <w:autoSpaceDN w:val="0"/>
              <w:adjustRightInd w:val="0"/>
              <w:spacing w:after="0" w:line="240" w:lineRule="auto"/>
              <w:ind w:left="0"/>
              <w:jc w:val="center"/>
            </w:pPr>
            <w:r>
              <w:t>0.827</w:t>
            </w:r>
            <w:r w:rsidR="00004F1D">
              <w:t>4197</w:t>
            </w:r>
          </w:p>
        </w:tc>
      </w:tr>
    </w:tbl>
    <w:p w14:paraId="124472D7" w14:textId="77777777" w:rsidR="00DB7CFE" w:rsidRDefault="00DB7CFE" w:rsidP="00521524">
      <w:pPr>
        <w:autoSpaceDE w:val="0"/>
        <w:autoSpaceDN w:val="0"/>
        <w:adjustRightInd w:val="0"/>
        <w:spacing w:after="0" w:line="240" w:lineRule="auto"/>
      </w:pPr>
    </w:p>
    <w:p w14:paraId="205AAB24" w14:textId="3DAF4845" w:rsidR="002779DA" w:rsidRDefault="002779DA" w:rsidP="00533913">
      <w:pPr>
        <w:pStyle w:val="ListParagraph"/>
        <w:numPr>
          <w:ilvl w:val="0"/>
          <w:numId w:val="6"/>
        </w:numPr>
        <w:autoSpaceDE w:val="0"/>
        <w:autoSpaceDN w:val="0"/>
        <w:adjustRightInd w:val="0"/>
        <w:spacing w:after="0" w:line="240" w:lineRule="auto"/>
      </w:pPr>
      <w:r>
        <w:t>For the k-Means Cluster Models obtain a plot that includes the original labels, their assigned clusters, and the cluster centers.  What do you see in these two graphics?</w:t>
      </w:r>
      <w:bookmarkStart w:id="0" w:name="IDX"/>
      <w:bookmarkEnd w:id="0"/>
    </w:p>
    <w:p w14:paraId="0874541D" w14:textId="085BDAAB" w:rsidR="00521524" w:rsidRDefault="00104985" w:rsidP="00104985">
      <w:pPr>
        <w:pStyle w:val="ListParagraph"/>
        <w:numPr>
          <w:ilvl w:val="0"/>
          <w:numId w:val="9"/>
        </w:numPr>
        <w:autoSpaceDE w:val="0"/>
        <w:autoSpaceDN w:val="0"/>
        <w:adjustRightInd w:val="0"/>
        <w:spacing w:after="0" w:line="240" w:lineRule="auto"/>
      </w:pPr>
      <w:r>
        <w:t>K = 3 plot:</w:t>
      </w:r>
    </w:p>
    <w:p w14:paraId="51A38C99" w14:textId="46E0897E" w:rsidR="00521524" w:rsidRDefault="00104985" w:rsidP="00521524">
      <w:pPr>
        <w:autoSpaceDE w:val="0"/>
        <w:autoSpaceDN w:val="0"/>
        <w:adjustRightInd w:val="0"/>
        <w:spacing w:after="0" w:line="240" w:lineRule="auto"/>
      </w:pPr>
      <w:r w:rsidRPr="00104985">
        <w:lastRenderedPageBreak/>
        <w:drawing>
          <wp:inline distT="0" distB="0" distL="0" distR="0" wp14:anchorId="0B81F443" wp14:editId="42CAC773">
            <wp:extent cx="5943600" cy="3408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8680"/>
                    </a:xfrm>
                    <a:prstGeom prst="rect">
                      <a:avLst/>
                    </a:prstGeom>
                  </pic:spPr>
                </pic:pic>
              </a:graphicData>
            </a:graphic>
          </wp:inline>
        </w:drawing>
      </w:r>
    </w:p>
    <w:p w14:paraId="2F078988" w14:textId="4F33E951" w:rsidR="00104985" w:rsidRDefault="00104985" w:rsidP="00521524">
      <w:pPr>
        <w:autoSpaceDE w:val="0"/>
        <w:autoSpaceDN w:val="0"/>
        <w:adjustRightInd w:val="0"/>
        <w:spacing w:after="0" w:line="240" w:lineRule="auto"/>
      </w:pPr>
    </w:p>
    <w:p w14:paraId="158AAA23" w14:textId="68BBBAFD" w:rsidR="00104985" w:rsidRDefault="00104985" w:rsidP="00104985">
      <w:pPr>
        <w:pStyle w:val="ListParagraph"/>
        <w:numPr>
          <w:ilvl w:val="0"/>
          <w:numId w:val="9"/>
        </w:numPr>
        <w:autoSpaceDE w:val="0"/>
        <w:autoSpaceDN w:val="0"/>
        <w:adjustRightInd w:val="0"/>
        <w:spacing w:after="0" w:line="240" w:lineRule="auto"/>
      </w:pPr>
      <w:r>
        <w:t>K = 6 plot:</w:t>
      </w:r>
    </w:p>
    <w:p w14:paraId="0501772C" w14:textId="39872CE2" w:rsidR="00104985" w:rsidRDefault="00104985" w:rsidP="00104985">
      <w:pPr>
        <w:autoSpaceDE w:val="0"/>
        <w:autoSpaceDN w:val="0"/>
        <w:adjustRightInd w:val="0"/>
        <w:spacing w:after="0" w:line="240" w:lineRule="auto"/>
        <w:ind w:left="1080"/>
      </w:pPr>
    </w:p>
    <w:p w14:paraId="11D1B9DD" w14:textId="33364DB2" w:rsidR="00104985" w:rsidRDefault="00004F1D" w:rsidP="00004F1D">
      <w:pPr>
        <w:autoSpaceDE w:val="0"/>
        <w:autoSpaceDN w:val="0"/>
        <w:adjustRightInd w:val="0"/>
        <w:spacing w:after="0" w:line="240" w:lineRule="auto"/>
      </w:pPr>
      <w:r w:rsidRPr="00004F1D">
        <w:drawing>
          <wp:inline distT="0" distB="0" distL="0" distR="0" wp14:anchorId="01220173" wp14:editId="337F3C3A">
            <wp:extent cx="5943600" cy="3408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8680"/>
                    </a:xfrm>
                    <a:prstGeom prst="rect">
                      <a:avLst/>
                    </a:prstGeom>
                  </pic:spPr>
                </pic:pic>
              </a:graphicData>
            </a:graphic>
          </wp:inline>
        </w:drawing>
      </w:r>
    </w:p>
    <w:p w14:paraId="454F6A39" w14:textId="12AAEE44" w:rsidR="00004F1D" w:rsidRDefault="00004F1D" w:rsidP="00004F1D">
      <w:pPr>
        <w:autoSpaceDE w:val="0"/>
        <w:autoSpaceDN w:val="0"/>
        <w:adjustRightInd w:val="0"/>
        <w:spacing w:after="0" w:line="240" w:lineRule="auto"/>
      </w:pPr>
    </w:p>
    <w:p w14:paraId="131D6FE4" w14:textId="7A55FC34" w:rsidR="00521524" w:rsidRDefault="00004F1D" w:rsidP="00521524">
      <w:pPr>
        <w:pStyle w:val="ListParagraph"/>
        <w:numPr>
          <w:ilvl w:val="0"/>
          <w:numId w:val="9"/>
        </w:numPr>
        <w:autoSpaceDE w:val="0"/>
        <w:autoSpaceDN w:val="0"/>
        <w:adjustRightInd w:val="0"/>
        <w:spacing w:after="0" w:line="240" w:lineRule="auto"/>
      </w:pPr>
      <w:r>
        <w:t>The actual plotting of the points are the same. The only difference in the two plots is where the boxes are drawn around the clusters. When increasing k, all we are doing is finding the new optimal center points for the given number of clusters, not making any changes to the relative distribution or locations of the points themselves.</w:t>
      </w:r>
    </w:p>
    <w:p w14:paraId="3FA2E12C" w14:textId="4FB961A8" w:rsidR="002779DA" w:rsidRDefault="002779DA" w:rsidP="00533913">
      <w:pPr>
        <w:pStyle w:val="ListParagraph"/>
        <w:numPr>
          <w:ilvl w:val="0"/>
          <w:numId w:val="6"/>
        </w:numPr>
        <w:autoSpaceDE w:val="0"/>
        <w:autoSpaceDN w:val="0"/>
        <w:adjustRightInd w:val="0"/>
        <w:spacing w:after="0" w:line="240" w:lineRule="auto"/>
      </w:pPr>
      <w:r>
        <w:lastRenderedPageBreak/>
        <w:t xml:space="preserve">Conduct a K-Means Cluster Analysis for k=3 and k=6, but use the Principal Components space. </w:t>
      </w:r>
    </w:p>
    <w:p w14:paraId="15E45329" w14:textId="7079296E" w:rsidR="00004F1D" w:rsidRDefault="00004F1D" w:rsidP="00004F1D">
      <w:pPr>
        <w:pStyle w:val="ListParagraph"/>
        <w:numPr>
          <w:ilvl w:val="0"/>
          <w:numId w:val="9"/>
        </w:numPr>
        <w:autoSpaceDE w:val="0"/>
        <w:autoSpaceDN w:val="0"/>
        <w:adjustRightInd w:val="0"/>
        <w:spacing w:after="0" w:line="240" w:lineRule="auto"/>
      </w:pPr>
      <w:r>
        <w:t>K = 3:</w:t>
      </w:r>
    </w:p>
    <w:p w14:paraId="7337638F" w14:textId="2808489D" w:rsidR="00004F1D" w:rsidRDefault="00004F1D" w:rsidP="00004F1D">
      <w:pPr>
        <w:pStyle w:val="ListParagraph"/>
        <w:autoSpaceDE w:val="0"/>
        <w:autoSpaceDN w:val="0"/>
        <w:adjustRightInd w:val="0"/>
        <w:spacing w:after="0" w:line="240" w:lineRule="auto"/>
        <w:ind w:left="360"/>
      </w:pPr>
      <w:r w:rsidRPr="00004F1D">
        <w:drawing>
          <wp:inline distT="0" distB="0" distL="0" distR="0" wp14:anchorId="05544203" wp14:editId="1CFCC46D">
            <wp:extent cx="5943600" cy="34086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8680"/>
                    </a:xfrm>
                    <a:prstGeom prst="rect">
                      <a:avLst/>
                    </a:prstGeom>
                  </pic:spPr>
                </pic:pic>
              </a:graphicData>
            </a:graphic>
          </wp:inline>
        </w:drawing>
      </w:r>
    </w:p>
    <w:p w14:paraId="60D67FA8" w14:textId="027C0116" w:rsidR="00004F1D" w:rsidRDefault="00004F1D" w:rsidP="00004F1D">
      <w:pPr>
        <w:pStyle w:val="ListParagraph"/>
        <w:numPr>
          <w:ilvl w:val="0"/>
          <w:numId w:val="9"/>
        </w:numPr>
        <w:autoSpaceDE w:val="0"/>
        <w:autoSpaceDN w:val="0"/>
        <w:adjustRightInd w:val="0"/>
        <w:spacing w:after="0" w:line="240" w:lineRule="auto"/>
      </w:pPr>
      <w:r>
        <w:t>K = 6</w:t>
      </w:r>
    </w:p>
    <w:p w14:paraId="2F9B06E4" w14:textId="5729D158" w:rsidR="00004F1D" w:rsidRDefault="00004F1D" w:rsidP="00004F1D">
      <w:pPr>
        <w:pStyle w:val="ListParagraph"/>
        <w:autoSpaceDE w:val="0"/>
        <w:autoSpaceDN w:val="0"/>
        <w:adjustRightInd w:val="0"/>
        <w:spacing w:after="0" w:line="240" w:lineRule="auto"/>
        <w:ind w:left="360"/>
      </w:pPr>
      <w:r w:rsidRPr="00004F1D">
        <w:drawing>
          <wp:inline distT="0" distB="0" distL="0" distR="0" wp14:anchorId="776B56D9" wp14:editId="187838DA">
            <wp:extent cx="5943600" cy="3408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8680"/>
                    </a:xfrm>
                    <a:prstGeom prst="rect">
                      <a:avLst/>
                    </a:prstGeom>
                  </pic:spPr>
                </pic:pic>
              </a:graphicData>
            </a:graphic>
          </wp:inline>
        </w:drawing>
      </w:r>
    </w:p>
    <w:p w14:paraId="7A51081D" w14:textId="4F7A8BF7" w:rsidR="00004F1D" w:rsidRDefault="00004F1D" w:rsidP="00004F1D">
      <w:pPr>
        <w:pStyle w:val="ListParagraph"/>
        <w:numPr>
          <w:ilvl w:val="0"/>
          <w:numId w:val="9"/>
        </w:numPr>
        <w:autoSpaceDE w:val="0"/>
        <w:autoSpaceDN w:val="0"/>
        <w:adjustRightInd w:val="0"/>
        <w:spacing w:after="0" w:line="240" w:lineRule="auto"/>
      </w:pPr>
      <w:r>
        <w:t xml:space="preserve">These plots </w:t>
      </w:r>
      <w:r w:rsidR="00B319AB">
        <w:t>are the same as their non-PCA counterparts since the plotting function uses the first two principal components. The only difference is the shapes and centers of the clusters.</w:t>
      </w:r>
    </w:p>
    <w:p w14:paraId="2B584F75" w14:textId="77777777" w:rsidR="00B319AB" w:rsidRDefault="00B319AB" w:rsidP="00B319AB">
      <w:pPr>
        <w:pStyle w:val="ListParagraph"/>
        <w:autoSpaceDE w:val="0"/>
        <w:autoSpaceDN w:val="0"/>
        <w:adjustRightInd w:val="0"/>
        <w:spacing w:after="0" w:line="240" w:lineRule="auto"/>
        <w:ind w:left="1080"/>
      </w:pPr>
    </w:p>
    <w:p w14:paraId="38CCA486" w14:textId="6B5A3DE4" w:rsidR="002779DA" w:rsidRDefault="00533913" w:rsidP="00533913">
      <w:pPr>
        <w:pStyle w:val="ListParagraph"/>
        <w:numPr>
          <w:ilvl w:val="0"/>
          <w:numId w:val="6"/>
        </w:numPr>
        <w:autoSpaceDE w:val="0"/>
        <w:autoSpaceDN w:val="0"/>
        <w:adjustRightInd w:val="0"/>
        <w:spacing w:after="0" w:line="240" w:lineRule="auto"/>
      </w:pPr>
      <w:r w:rsidRPr="00335FAB">
        <w:t xml:space="preserve">What </w:t>
      </w:r>
      <w:r w:rsidR="002779DA">
        <w:t>happens</w:t>
      </w:r>
      <w:r w:rsidRPr="00335FAB">
        <w:t xml:space="preserve"> as we increase the number of clusters from k=3 to k=6?</w:t>
      </w:r>
    </w:p>
    <w:p w14:paraId="00053949" w14:textId="7E50082A" w:rsidR="00521524" w:rsidRDefault="00521524" w:rsidP="00521524">
      <w:pPr>
        <w:pStyle w:val="ListParagraph"/>
        <w:numPr>
          <w:ilvl w:val="0"/>
          <w:numId w:val="9"/>
        </w:numPr>
        <w:autoSpaceDE w:val="0"/>
        <w:autoSpaceDN w:val="0"/>
        <w:adjustRightInd w:val="0"/>
        <w:spacing w:after="0" w:line="240" w:lineRule="auto"/>
      </w:pPr>
      <w:r>
        <w:lastRenderedPageBreak/>
        <w:t xml:space="preserve">The </w:t>
      </w:r>
      <w:r w:rsidR="00B319AB">
        <w:t>between sums of squares percentage</w:t>
      </w:r>
      <w:r>
        <w:t xml:space="preserve"> </w:t>
      </w:r>
      <w:r w:rsidR="00622F3E">
        <w:t>increases as the number of clusters increases</w:t>
      </w:r>
      <w:r w:rsidR="00B319AB">
        <w:t>. We get smaller clusters with the points more closely located to their cluster’s center point.</w:t>
      </w:r>
    </w:p>
    <w:p w14:paraId="3328B936" w14:textId="7828490E"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3C878C15" w14:textId="4593593E" w:rsidR="00B319AB" w:rsidRDefault="00B319AB" w:rsidP="00B319AB">
      <w:pPr>
        <w:pStyle w:val="ListParagraph"/>
        <w:numPr>
          <w:ilvl w:val="0"/>
          <w:numId w:val="9"/>
        </w:numPr>
        <w:autoSpaceDE w:val="0"/>
        <w:autoSpaceDN w:val="0"/>
        <w:adjustRightInd w:val="0"/>
        <w:spacing w:after="0" w:line="240" w:lineRule="auto"/>
      </w:pPr>
      <w:r>
        <w:t xml:space="preserve">The k means model using principal </w:t>
      </w:r>
      <w:proofErr w:type="spellStart"/>
      <w:r>
        <w:t xml:space="preserve">components </w:t>
      </w:r>
      <w:proofErr w:type="spellEnd"/>
      <w:r>
        <w:t>where k = 6 is the most accurate model.</w:t>
      </w:r>
    </w:p>
    <w:tbl>
      <w:tblPr>
        <w:tblStyle w:val="TableGrid"/>
        <w:tblW w:w="0" w:type="auto"/>
        <w:tblInd w:w="1435" w:type="dxa"/>
        <w:tblLook w:val="04A0" w:firstRow="1" w:lastRow="0" w:firstColumn="1" w:lastColumn="0" w:noHBand="0" w:noVBand="1"/>
      </w:tblPr>
      <w:tblGrid>
        <w:gridCol w:w="2430"/>
        <w:gridCol w:w="4050"/>
      </w:tblGrid>
      <w:tr w:rsidR="00B319AB" w14:paraId="1AE858FF" w14:textId="77777777" w:rsidTr="006E1D3C">
        <w:tc>
          <w:tcPr>
            <w:tcW w:w="2430" w:type="dxa"/>
          </w:tcPr>
          <w:p w14:paraId="1F2105E9" w14:textId="77777777" w:rsidR="00B319AB" w:rsidRPr="00202AA6" w:rsidRDefault="00B319AB" w:rsidP="006E1D3C">
            <w:pPr>
              <w:autoSpaceDE w:val="0"/>
              <w:autoSpaceDN w:val="0"/>
              <w:adjustRightInd w:val="0"/>
              <w:spacing w:after="0" w:line="240" w:lineRule="auto"/>
              <w:jc w:val="center"/>
              <w:rPr>
                <w:b/>
                <w:bCs/>
              </w:rPr>
            </w:pPr>
            <w:r w:rsidRPr="00202AA6">
              <w:rPr>
                <w:b/>
                <w:bCs/>
              </w:rPr>
              <w:t>K</w:t>
            </w:r>
          </w:p>
        </w:tc>
        <w:tc>
          <w:tcPr>
            <w:tcW w:w="4050" w:type="dxa"/>
          </w:tcPr>
          <w:p w14:paraId="50EC78EF" w14:textId="77777777" w:rsidR="00B319AB" w:rsidRPr="00202AA6" w:rsidRDefault="00B319AB"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B319AB" w14:paraId="11BEB559" w14:textId="77777777" w:rsidTr="006E1D3C">
        <w:tc>
          <w:tcPr>
            <w:tcW w:w="2430" w:type="dxa"/>
          </w:tcPr>
          <w:p w14:paraId="5EAADEE4" w14:textId="77777777" w:rsidR="00B319AB" w:rsidRDefault="00B319AB" w:rsidP="006E1D3C">
            <w:pPr>
              <w:autoSpaceDE w:val="0"/>
              <w:autoSpaceDN w:val="0"/>
              <w:adjustRightInd w:val="0"/>
              <w:spacing w:after="0" w:line="240" w:lineRule="auto"/>
              <w:jc w:val="center"/>
            </w:pPr>
            <w:r>
              <w:t xml:space="preserve">3 - </w:t>
            </w:r>
            <w:proofErr w:type="spellStart"/>
            <w:r>
              <w:t>heriarchical</w:t>
            </w:r>
            <w:proofErr w:type="spellEnd"/>
          </w:p>
        </w:tc>
        <w:tc>
          <w:tcPr>
            <w:tcW w:w="4050" w:type="dxa"/>
          </w:tcPr>
          <w:p w14:paraId="5C35A9C4" w14:textId="77777777" w:rsidR="00B319AB" w:rsidRDefault="00B319AB" w:rsidP="006E1D3C">
            <w:pPr>
              <w:autoSpaceDE w:val="0"/>
              <w:autoSpaceDN w:val="0"/>
              <w:adjustRightInd w:val="0"/>
              <w:spacing w:after="0" w:line="240" w:lineRule="auto"/>
              <w:jc w:val="center"/>
            </w:pPr>
            <w:r w:rsidRPr="00202AA6">
              <w:t>0.5889724</w:t>
            </w:r>
          </w:p>
        </w:tc>
      </w:tr>
      <w:tr w:rsidR="00B319AB" w14:paraId="632558E0" w14:textId="77777777" w:rsidTr="006E1D3C">
        <w:tc>
          <w:tcPr>
            <w:tcW w:w="2430" w:type="dxa"/>
          </w:tcPr>
          <w:p w14:paraId="5C3FD572" w14:textId="77777777" w:rsidR="00B319AB" w:rsidRDefault="00B319AB" w:rsidP="006E1D3C">
            <w:pPr>
              <w:autoSpaceDE w:val="0"/>
              <w:autoSpaceDN w:val="0"/>
              <w:adjustRightInd w:val="0"/>
              <w:spacing w:after="0" w:line="240" w:lineRule="auto"/>
              <w:jc w:val="center"/>
            </w:pPr>
            <w:r>
              <w:t xml:space="preserve">6 - </w:t>
            </w:r>
            <w:proofErr w:type="spellStart"/>
            <w:r>
              <w:t>heriarchical</w:t>
            </w:r>
            <w:proofErr w:type="spellEnd"/>
          </w:p>
        </w:tc>
        <w:tc>
          <w:tcPr>
            <w:tcW w:w="4050" w:type="dxa"/>
          </w:tcPr>
          <w:p w14:paraId="17EC6682" w14:textId="77777777" w:rsidR="00B319AB" w:rsidRDefault="00B319AB" w:rsidP="006E1D3C">
            <w:pPr>
              <w:autoSpaceDE w:val="0"/>
              <w:autoSpaceDN w:val="0"/>
              <w:adjustRightInd w:val="0"/>
              <w:spacing w:after="0" w:line="240" w:lineRule="auto"/>
              <w:jc w:val="center"/>
            </w:pPr>
            <w:r w:rsidRPr="00202AA6">
              <w:t>0.8428839</w:t>
            </w:r>
          </w:p>
        </w:tc>
      </w:tr>
      <w:tr w:rsidR="00B319AB" w14:paraId="2DC5D75B" w14:textId="77777777" w:rsidTr="006E1D3C">
        <w:tc>
          <w:tcPr>
            <w:tcW w:w="2430" w:type="dxa"/>
          </w:tcPr>
          <w:p w14:paraId="2ACF6670" w14:textId="77777777" w:rsidR="00B319AB" w:rsidRDefault="00B319AB" w:rsidP="006E1D3C">
            <w:pPr>
              <w:autoSpaceDE w:val="0"/>
              <w:autoSpaceDN w:val="0"/>
              <w:adjustRightInd w:val="0"/>
              <w:spacing w:after="0" w:line="240" w:lineRule="auto"/>
              <w:jc w:val="center"/>
            </w:pPr>
            <w:r>
              <w:t xml:space="preserve">3 (PCA) - </w:t>
            </w:r>
            <w:proofErr w:type="spellStart"/>
            <w:r>
              <w:t>heriarchical</w:t>
            </w:r>
            <w:proofErr w:type="spellEnd"/>
          </w:p>
        </w:tc>
        <w:tc>
          <w:tcPr>
            <w:tcW w:w="4050" w:type="dxa"/>
          </w:tcPr>
          <w:p w14:paraId="7199A117" w14:textId="77777777" w:rsidR="00B319AB" w:rsidRPr="00202AA6" w:rsidRDefault="00B319AB" w:rsidP="006E1D3C">
            <w:pPr>
              <w:autoSpaceDE w:val="0"/>
              <w:autoSpaceDN w:val="0"/>
              <w:adjustRightInd w:val="0"/>
              <w:spacing w:after="0" w:line="240" w:lineRule="auto"/>
              <w:jc w:val="center"/>
            </w:pPr>
            <w:r w:rsidRPr="00D7701E">
              <w:t>0.</w:t>
            </w:r>
            <w:r>
              <w:t>5048075</w:t>
            </w:r>
          </w:p>
        </w:tc>
      </w:tr>
      <w:tr w:rsidR="00B319AB" w14:paraId="5BC66FE6" w14:textId="77777777" w:rsidTr="006E1D3C">
        <w:tc>
          <w:tcPr>
            <w:tcW w:w="2430" w:type="dxa"/>
          </w:tcPr>
          <w:p w14:paraId="19E39C65" w14:textId="77777777" w:rsidR="00B319AB" w:rsidRDefault="00B319AB" w:rsidP="006E1D3C">
            <w:pPr>
              <w:autoSpaceDE w:val="0"/>
              <w:autoSpaceDN w:val="0"/>
              <w:adjustRightInd w:val="0"/>
              <w:spacing w:after="0" w:line="240" w:lineRule="auto"/>
              <w:jc w:val="center"/>
            </w:pPr>
            <w:r>
              <w:t xml:space="preserve">6 (PCA) - </w:t>
            </w:r>
            <w:proofErr w:type="spellStart"/>
            <w:r>
              <w:t>heriarchical</w:t>
            </w:r>
            <w:proofErr w:type="spellEnd"/>
          </w:p>
        </w:tc>
        <w:tc>
          <w:tcPr>
            <w:tcW w:w="4050" w:type="dxa"/>
          </w:tcPr>
          <w:p w14:paraId="4BF39C77" w14:textId="77777777" w:rsidR="00B319AB" w:rsidRPr="00202AA6" w:rsidRDefault="00B319AB" w:rsidP="006E1D3C">
            <w:pPr>
              <w:autoSpaceDE w:val="0"/>
              <w:autoSpaceDN w:val="0"/>
              <w:adjustRightInd w:val="0"/>
              <w:spacing w:after="0" w:line="240" w:lineRule="auto"/>
              <w:jc w:val="center"/>
            </w:pPr>
            <w:r w:rsidRPr="00D7701E">
              <w:t>0.</w:t>
            </w:r>
            <w:r>
              <w:t>8037453</w:t>
            </w:r>
          </w:p>
        </w:tc>
      </w:tr>
      <w:tr w:rsidR="00B319AB" w14:paraId="14E82B53" w14:textId="77777777" w:rsidTr="006E1D3C">
        <w:tc>
          <w:tcPr>
            <w:tcW w:w="2430" w:type="dxa"/>
          </w:tcPr>
          <w:p w14:paraId="66BFAF42" w14:textId="77777777" w:rsidR="00B319AB" w:rsidRDefault="00B319AB" w:rsidP="006E1D3C">
            <w:pPr>
              <w:pStyle w:val="ListParagraph"/>
              <w:autoSpaceDE w:val="0"/>
              <w:autoSpaceDN w:val="0"/>
              <w:adjustRightInd w:val="0"/>
              <w:spacing w:after="0" w:line="240" w:lineRule="auto"/>
              <w:ind w:left="0"/>
              <w:jc w:val="center"/>
            </w:pPr>
            <w:r>
              <w:t>3 - k means</w:t>
            </w:r>
          </w:p>
        </w:tc>
        <w:tc>
          <w:tcPr>
            <w:tcW w:w="4050" w:type="dxa"/>
          </w:tcPr>
          <w:p w14:paraId="62B3559C" w14:textId="77777777" w:rsidR="00B319AB" w:rsidRDefault="00B319AB" w:rsidP="006E1D3C">
            <w:pPr>
              <w:pStyle w:val="ListParagraph"/>
              <w:autoSpaceDE w:val="0"/>
              <w:autoSpaceDN w:val="0"/>
              <w:adjustRightInd w:val="0"/>
              <w:spacing w:after="0" w:line="240" w:lineRule="auto"/>
              <w:ind w:left="0"/>
              <w:jc w:val="center"/>
            </w:pPr>
            <w:r w:rsidRPr="00521524">
              <w:t>0.5</w:t>
            </w:r>
            <w:r>
              <w:t>792964</w:t>
            </w:r>
          </w:p>
        </w:tc>
      </w:tr>
      <w:tr w:rsidR="00B319AB" w14:paraId="1D1337F2" w14:textId="77777777" w:rsidTr="006E1D3C">
        <w:tc>
          <w:tcPr>
            <w:tcW w:w="2430" w:type="dxa"/>
          </w:tcPr>
          <w:p w14:paraId="29D2C6FA" w14:textId="77777777" w:rsidR="00B319AB" w:rsidRDefault="00B319AB" w:rsidP="006E1D3C">
            <w:pPr>
              <w:pStyle w:val="ListParagraph"/>
              <w:autoSpaceDE w:val="0"/>
              <w:autoSpaceDN w:val="0"/>
              <w:adjustRightInd w:val="0"/>
              <w:spacing w:after="0" w:line="240" w:lineRule="auto"/>
              <w:ind w:left="0"/>
              <w:jc w:val="center"/>
            </w:pPr>
            <w:r>
              <w:t>6 - k means</w:t>
            </w:r>
          </w:p>
        </w:tc>
        <w:tc>
          <w:tcPr>
            <w:tcW w:w="4050" w:type="dxa"/>
          </w:tcPr>
          <w:p w14:paraId="162824A9" w14:textId="77777777" w:rsidR="00B319AB" w:rsidRDefault="00B319AB" w:rsidP="006E1D3C">
            <w:pPr>
              <w:pStyle w:val="ListParagraph"/>
              <w:autoSpaceDE w:val="0"/>
              <w:autoSpaceDN w:val="0"/>
              <w:adjustRightInd w:val="0"/>
              <w:spacing w:after="0" w:line="240" w:lineRule="auto"/>
              <w:ind w:left="0"/>
              <w:jc w:val="center"/>
            </w:pPr>
            <w:r>
              <w:t>0.8274197</w:t>
            </w:r>
          </w:p>
        </w:tc>
      </w:tr>
      <w:tr w:rsidR="00B319AB" w14:paraId="6D57013A" w14:textId="77777777" w:rsidTr="006E1D3C">
        <w:tc>
          <w:tcPr>
            <w:tcW w:w="2430" w:type="dxa"/>
          </w:tcPr>
          <w:p w14:paraId="6E0188A0" w14:textId="20E3A0C7" w:rsidR="00B319AB" w:rsidRDefault="00B319AB" w:rsidP="006E1D3C">
            <w:pPr>
              <w:pStyle w:val="ListParagraph"/>
              <w:autoSpaceDE w:val="0"/>
              <w:autoSpaceDN w:val="0"/>
              <w:adjustRightInd w:val="0"/>
              <w:spacing w:after="0" w:line="240" w:lineRule="auto"/>
              <w:ind w:left="0"/>
              <w:jc w:val="center"/>
            </w:pPr>
            <w:r>
              <w:t>3 (PCA) – k means</w:t>
            </w:r>
          </w:p>
        </w:tc>
        <w:tc>
          <w:tcPr>
            <w:tcW w:w="4050" w:type="dxa"/>
          </w:tcPr>
          <w:p w14:paraId="4BE362ED" w14:textId="514D1FD7" w:rsidR="00B319AB" w:rsidRDefault="00B319AB" w:rsidP="006E1D3C">
            <w:pPr>
              <w:pStyle w:val="ListParagraph"/>
              <w:autoSpaceDE w:val="0"/>
              <w:autoSpaceDN w:val="0"/>
              <w:adjustRightInd w:val="0"/>
              <w:spacing w:after="0" w:line="240" w:lineRule="auto"/>
              <w:ind w:left="0"/>
              <w:jc w:val="center"/>
            </w:pPr>
            <w:r w:rsidRPr="00B319AB">
              <w:t>0.7051841</w:t>
            </w:r>
          </w:p>
        </w:tc>
      </w:tr>
      <w:tr w:rsidR="00B319AB" w14:paraId="1E602C2D" w14:textId="77777777" w:rsidTr="006E1D3C">
        <w:tc>
          <w:tcPr>
            <w:tcW w:w="2430" w:type="dxa"/>
          </w:tcPr>
          <w:p w14:paraId="3DD6F3D3" w14:textId="010C8011" w:rsidR="00B319AB" w:rsidRDefault="00B319AB" w:rsidP="006E1D3C">
            <w:pPr>
              <w:pStyle w:val="ListParagraph"/>
              <w:autoSpaceDE w:val="0"/>
              <w:autoSpaceDN w:val="0"/>
              <w:adjustRightInd w:val="0"/>
              <w:spacing w:after="0" w:line="240" w:lineRule="auto"/>
              <w:ind w:left="0"/>
              <w:jc w:val="center"/>
            </w:pPr>
            <w:r>
              <w:t>6</w:t>
            </w:r>
            <w:r>
              <w:t xml:space="preserve"> (PCA) – k means</w:t>
            </w:r>
          </w:p>
        </w:tc>
        <w:tc>
          <w:tcPr>
            <w:tcW w:w="4050" w:type="dxa"/>
          </w:tcPr>
          <w:p w14:paraId="7A54B2E6" w14:textId="717AAD7F" w:rsidR="00B319AB" w:rsidRDefault="00B319AB" w:rsidP="006E1D3C">
            <w:pPr>
              <w:pStyle w:val="ListParagraph"/>
              <w:autoSpaceDE w:val="0"/>
              <w:autoSpaceDN w:val="0"/>
              <w:adjustRightInd w:val="0"/>
              <w:spacing w:after="0" w:line="240" w:lineRule="auto"/>
              <w:ind w:left="0"/>
              <w:jc w:val="center"/>
            </w:pPr>
            <w:r w:rsidRPr="00B319AB">
              <w:t>0.907592</w:t>
            </w:r>
          </w:p>
        </w:tc>
      </w:tr>
    </w:tbl>
    <w:p w14:paraId="0962C338" w14:textId="77777777" w:rsidR="00B319AB" w:rsidRDefault="00B319AB" w:rsidP="00B319AB">
      <w:pPr>
        <w:pStyle w:val="ListParagraph"/>
        <w:autoSpaceDE w:val="0"/>
        <w:autoSpaceDN w:val="0"/>
        <w:adjustRightInd w:val="0"/>
        <w:spacing w:after="0" w:line="240" w:lineRule="auto"/>
      </w:pP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0AB0CF7F" w:rsidR="00533913" w:rsidRDefault="00F8529F" w:rsidP="00B319AB">
      <w:pPr>
        <w:pStyle w:val="ListParagraph"/>
        <w:numPr>
          <w:ilvl w:val="0"/>
          <w:numId w:val="9"/>
        </w:numPr>
      </w:pPr>
      <w:r w:rsidRPr="00F8529F">
        <w:t>The clusters</w:t>
      </w:r>
      <w:r>
        <w:t xml:space="preserve"> still seem to group together the EU and EFTA countries, but </w:t>
      </w:r>
      <w:r w:rsidR="002B3F97">
        <w:t>seems to accurately separate out the Eastern and Other countries.</w:t>
      </w:r>
    </w:p>
    <w:p w14:paraId="3C14E133" w14:textId="77777777" w:rsidR="002B3F97" w:rsidRPr="00F8529F" w:rsidRDefault="002B3F97" w:rsidP="002B3F97">
      <w:pPr>
        <w:pStyle w:val="ListParagraph"/>
        <w:ind w:left="1080"/>
      </w:pPr>
    </w:p>
    <w:p w14:paraId="492B206A" w14:textId="7AC8BAFD" w:rsidR="00EC7E77" w:rsidRPr="002B3F97" w:rsidRDefault="00533913" w:rsidP="002B3F97">
      <w:pPr>
        <w:pStyle w:val="ListParagraph"/>
        <w:numPr>
          <w:ilvl w:val="0"/>
          <w:numId w:val="1"/>
        </w:numPr>
        <w:autoSpaceDE w:val="0"/>
        <w:autoSpaceDN w:val="0"/>
        <w:adjustRightInd w:val="0"/>
        <w:spacing w:after="0" w:line="240" w:lineRule="auto"/>
        <w:rPr>
          <w:b/>
          <w:u w:val="single"/>
        </w:rPr>
      </w:pPr>
      <w:r w:rsidRPr="00BD486A">
        <w:rPr>
          <w:rStyle w:val="Heading2Char"/>
        </w:rPr>
        <w:t>Computing the ‘Optimal’ Number of Clusters by Brute Force</w:t>
      </w:r>
      <w:r w:rsidR="002779DA" w:rsidRPr="00BD486A">
        <w:rPr>
          <w:rStyle w:val="Heading2Char"/>
        </w:rPr>
        <w:t>:</w:t>
      </w:r>
    </w:p>
    <w:p w14:paraId="43EC8E86" w14:textId="3C2C9B6B"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5EC35610" w14:textId="3DD57036" w:rsidR="00C16717" w:rsidRPr="00C16717" w:rsidRDefault="002B3F97" w:rsidP="00C16717">
      <w:pPr>
        <w:pStyle w:val="ListParagraph"/>
        <w:numPr>
          <w:ilvl w:val="0"/>
          <w:numId w:val="9"/>
        </w:numPr>
        <w:autoSpaceDE w:val="0"/>
        <w:autoSpaceDN w:val="0"/>
        <w:adjustRightInd w:val="0"/>
        <w:spacing w:after="0" w:line="240" w:lineRule="auto"/>
        <w:rPr>
          <w:bCs/>
        </w:rPr>
      </w:pPr>
      <w:r>
        <w:rPr>
          <w:bCs/>
        </w:rPr>
        <w:t>In this graph you can see that there are significant increases in the accuracy of the model early on. Once you get to 5 clusters, you don’t get as large of increases in the model accuracy.</w:t>
      </w:r>
      <w:r w:rsidR="00C16717">
        <w:rPr>
          <w:bCs/>
        </w:rPr>
        <w:t xml:space="preserve"> Based on this graph I think 5 clusters would be the ideal number. After you get past five, there is a diminishing return to adding any more, which signals to me that we’re adding more clusters but not making any significant progress in improving the accuracy when doing so. </w:t>
      </w:r>
      <w:proofErr w:type="spellStart"/>
      <w:r w:rsidR="00C16717">
        <w:rPr>
          <w:bCs/>
        </w:rPr>
        <w:t>Its</w:t>
      </w:r>
      <w:proofErr w:type="spellEnd"/>
      <w:r w:rsidR="00C16717">
        <w:rPr>
          <w:bCs/>
        </w:rPr>
        <w:t xml:space="preserve"> likely that there are some pretty good clusters that are getting broken up into a couple smaller clusters, which is not going to be very useful in most applications.</w:t>
      </w:r>
    </w:p>
    <w:p w14:paraId="69AE3C7D" w14:textId="1CEF23B9" w:rsidR="002B3F97" w:rsidRPr="002B3F97" w:rsidRDefault="002B3F97" w:rsidP="002B3F97">
      <w:pPr>
        <w:autoSpaceDE w:val="0"/>
        <w:autoSpaceDN w:val="0"/>
        <w:adjustRightInd w:val="0"/>
        <w:spacing w:after="0" w:line="240" w:lineRule="auto"/>
        <w:rPr>
          <w:bCs/>
        </w:rPr>
      </w:pPr>
      <w:r w:rsidRPr="002B3F97">
        <w:rPr>
          <w:bCs/>
        </w:rPr>
        <w:drawing>
          <wp:inline distT="0" distB="0" distL="0" distR="0" wp14:anchorId="1D3A39CA" wp14:editId="576DC195">
            <wp:extent cx="5805377"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34" r="2315"/>
                    <a:stretch/>
                  </pic:blipFill>
                  <pic:spPr bwMode="auto">
                    <a:xfrm>
                      <a:off x="0" y="0"/>
                      <a:ext cx="5805973" cy="2591066"/>
                    </a:xfrm>
                    <a:prstGeom prst="rect">
                      <a:avLst/>
                    </a:prstGeom>
                    <a:ln>
                      <a:noFill/>
                    </a:ln>
                    <a:extLst>
                      <a:ext uri="{53640926-AAD7-44D8-BBD7-CCE9431645EC}">
                        <a14:shadowObscured xmlns:a14="http://schemas.microsoft.com/office/drawing/2010/main"/>
                      </a:ext>
                    </a:extLst>
                  </pic:spPr>
                </pic:pic>
              </a:graphicData>
            </a:graphic>
          </wp:inline>
        </w:drawing>
      </w:r>
    </w:p>
    <w:p w14:paraId="36A17149" w14:textId="77777777" w:rsidR="00EC7E77" w:rsidRPr="00EC7E77" w:rsidRDefault="00EC7E77" w:rsidP="00533913">
      <w:pPr>
        <w:rPr>
          <w:bCs/>
        </w:rPr>
      </w:pPr>
    </w:p>
    <w:p w14:paraId="5C39C079" w14:textId="7DB68C76" w:rsidR="00EC7E77" w:rsidRPr="00E3361E" w:rsidRDefault="00EC7E77" w:rsidP="00EC7E77">
      <w:pPr>
        <w:pStyle w:val="ListParagraph"/>
        <w:numPr>
          <w:ilvl w:val="0"/>
          <w:numId w:val="1"/>
        </w:numPr>
        <w:spacing w:after="0" w:line="240" w:lineRule="auto"/>
        <w:rPr>
          <w:rFonts w:cstheme="minorHAnsi"/>
          <w:b/>
          <w:u w:val="single"/>
        </w:rPr>
      </w:pPr>
      <w:r>
        <w:rPr>
          <w:bCs/>
        </w:rPr>
        <w:lastRenderedPageBreak/>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cluster analysis.  Decide on the total number of clusters to retain and describe the differences amongst the clusters.</w:t>
      </w:r>
    </w:p>
    <w:p w14:paraId="5F37866C" w14:textId="696743B9" w:rsidR="00E3361E" w:rsidRPr="00E3361E" w:rsidRDefault="00E3361E" w:rsidP="00E3361E">
      <w:pPr>
        <w:pStyle w:val="ListParagraph"/>
        <w:numPr>
          <w:ilvl w:val="0"/>
          <w:numId w:val="9"/>
        </w:numPr>
        <w:spacing w:after="0" w:line="240" w:lineRule="auto"/>
        <w:rPr>
          <w:rFonts w:cstheme="minorHAnsi"/>
          <w:b/>
          <w:u w:val="single"/>
        </w:rPr>
      </w:pPr>
      <w:r>
        <w:rPr>
          <w:rFonts w:cstheme="minorHAnsi"/>
          <w:bCs/>
        </w:rPr>
        <w:t xml:space="preserve">An initial EDA didn’t yield any obvious pairwise clusters. One that seemed potentially interesting was </w:t>
      </w:r>
      <w:proofErr w:type="spellStart"/>
      <w:r>
        <w:rPr>
          <w:rFonts w:cstheme="minorHAnsi"/>
          <w:bCs/>
        </w:rPr>
        <w:t>HouseholdIncome</w:t>
      </w:r>
      <w:proofErr w:type="spellEnd"/>
      <w:r>
        <w:rPr>
          <w:rFonts w:cstheme="minorHAnsi"/>
          <w:bCs/>
        </w:rPr>
        <w:t xml:space="preserve"> versus Insured. While I was hoping there would be some clear regional differences, it looks like the regions are fairly interspersed, although the southern states are mainly centered in the bottom left quadrant.</w:t>
      </w:r>
    </w:p>
    <w:p w14:paraId="5AACAA71" w14:textId="399DF5BC" w:rsidR="00E3361E" w:rsidRDefault="00E3361E" w:rsidP="00E3361E">
      <w:pPr>
        <w:pStyle w:val="ListParagraph"/>
        <w:spacing w:after="0" w:line="240" w:lineRule="auto"/>
        <w:ind w:left="360"/>
        <w:rPr>
          <w:rFonts w:cstheme="minorHAnsi"/>
          <w:b/>
          <w:u w:val="single"/>
        </w:rPr>
      </w:pPr>
      <w:r w:rsidRPr="00E3361E">
        <w:rPr>
          <w:rFonts w:cstheme="minorHAnsi"/>
          <w:b/>
          <w:u w:val="single"/>
        </w:rPr>
        <w:drawing>
          <wp:inline distT="0" distB="0" distL="0" distR="0" wp14:anchorId="05B11FEC" wp14:editId="683E485C">
            <wp:extent cx="5943600" cy="286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6390"/>
                    </a:xfrm>
                    <a:prstGeom prst="rect">
                      <a:avLst/>
                    </a:prstGeom>
                  </pic:spPr>
                </pic:pic>
              </a:graphicData>
            </a:graphic>
          </wp:inline>
        </w:drawing>
      </w:r>
    </w:p>
    <w:p w14:paraId="7BE90BDA" w14:textId="592DA169" w:rsidR="00E3361E" w:rsidRDefault="00E3361E" w:rsidP="00E3361E">
      <w:pPr>
        <w:pStyle w:val="ListParagraph"/>
        <w:spacing w:after="0" w:line="240" w:lineRule="auto"/>
        <w:ind w:left="360"/>
        <w:rPr>
          <w:rFonts w:cstheme="minorHAnsi"/>
          <w:b/>
          <w:u w:val="single"/>
        </w:rPr>
      </w:pPr>
    </w:p>
    <w:p w14:paraId="46960BB7" w14:textId="7FD4D045" w:rsidR="00E3361E" w:rsidRPr="00C409F6" w:rsidRDefault="00C409F6" w:rsidP="00E3361E">
      <w:pPr>
        <w:pStyle w:val="ListParagraph"/>
        <w:numPr>
          <w:ilvl w:val="0"/>
          <w:numId w:val="9"/>
        </w:numPr>
        <w:spacing w:after="0" w:line="240" w:lineRule="auto"/>
        <w:rPr>
          <w:rFonts w:cstheme="minorHAnsi"/>
          <w:b/>
          <w:u w:val="single"/>
        </w:rPr>
      </w:pPr>
      <w:r>
        <w:rPr>
          <w:rFonts w:cstheme="minorHAnsi"/>
          <w:bCs/>
        </w:rPr>
        <w:t>In determining the number of clusters to retain, I used the following plot of the between sum of squares percentage. 8 clusters appears to be the right number to retain based on this plot as that is when we see the slop of the line begin to level off. 8 clusters leaves us with a percentage of 68.83% of the between sum of squares.</w:t>
      </w:r>
    </w:p>
    <w:p w14:paraId="5A00DABF" w14:textId="2A579E42" w:rsidR="00C409F6" w:rsidRDefault="00C409F6" w:rsidP="00C409F6">
      <w:pPr>
        <w:spacing w:after="0" w:line="240" w:lineRule="auto"/>
        <w:rPr>
          <w:rFonts w:cstheme="minorHAnsi"/>
          <w:b/>
          <w:u w:val="single"/>
        </w:rPr>
      </w:pPr>
    </w:p>
    <w:p w14:paraId="7E5F0790" w14:textId="2246DCC8" w:rsidR="00C409F6" w:rsidRDefault="00C409F6" w:rsidP="00C409F6">
      <w:pPr>
        <w:spacing w:after="0" w:line="240" w:lineRule="auto"/>
        <w:ind w:left="360"/>
        <w:rPr>
          <w:rFonts w:cstheme="minorHAnsi"/>
          <w:b/>
          <w:u w:val="single"/>
        </w:rPr>
      </w:pPr>
      <w:r w:rsidRPr="00C409F6">
        <w:rPr>
          <w:rFonts w:cstheme="minorHAnsi"/>
          <w:b/>
          <w:u w:val="single"/>
        </w:rPr>
        <w:lastRenderedPageBreak/>
        <w:drawing>
          <wp:inline distT="0" distB="0" distL="0" distR="0" wp14:anchorId="097F310C" wp14:editId="55EBB76E">
            <wp:extent cx="5943600" cy="28663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6390"/>
                    </a:xfrm>
                    <a:prstGeom prst="rect">
                      <a:avLst/>
                    </a:prstGeom>
                  </pic:spPr>
                </pic:pic>
              </a:graphicData>
            </a:graphic>
          </wp:inline>
        </w:drawing>
      </w:r>
    </w:p>
    <w:p w14:paraId="1390A5EC" w14:textId="4F70FC5A" w:rsidR="00C409F6" w:rsidRDefault="00C409F6" w:rsidP="00C409F6">
      <w:pPr>
        <w:spacing w:after="0" w:line="240" w:lineRule="auto"/>
        <w:ind w:left="360"/>
        <w:rPr>
          <w:rFonts w:cstheme="minorHAnsi"/>
          <w:b/>
          <w:u w:val="single"/>
        </w:rPr>
      </w:pPr>
    </w:p>
    <w:p w14:paraId="3C8DDB44" w14:textId="3EECFF39" w:rsidR="00C409F6" w:rsidRPr="00C409F6" w:rsidRDefault="00C409F6" w:rsidP="00C409F6">
      <w:pPr>
        <w:pStyle w:val="ListParagraph"/>
        <w:numPr>
          <w:ilvl w:val="0"/>
          <w:numId w:val="9"/>
        </w:numPr>
        <w:spacing w:after="0" w:line="240" w:lineRule="auto"/>
        <w:rPr>
          <w:rFonts w:cstheme="minorHAnsi"/>
          <w:b/>
          <w:u w:val="single"/>
        </w:rPr>
      </w:pPr>
      <w:r>
        <w:rPr>
          <w:rFonts w:cstheme="minorHAnsi"/>
          <w:bCs/>
        </w:rPr>
        <w:t xml:space="preserve">Using 8 cuts gives us the following </w:t>
      </w:r>
      <w:proofErr w:type="spellStart"/>
      <w:r>
        <w:rPr>
          <w:rFonts w:cstheme="minorHAnsi"/>
          <w:bCs/>
        </w:rPr>
        <w:t>dendogram</w:t>
      </w:r>
      <w:proofErr w:type="spellEnd"/>
      <w:r>
        <w:rPr>
          <w:rFonts w:cstheme="minorHAnsi"/>
          <w:bCs/>
        </w:rPr>
        <w:t>.</w:t>
      </w:r>
    </w:p>
    <w:p w14:paraId="2507FF3B" w14:textId="3C64AAD3" w:rsidR="00C409F6" w:rsidRDefault="00C409F6" w:rsidP="00C409F6">
      <w:pPr>
        <w:spacing w:after="0" w:line="240" w:lineRule="auto"/>
        <w:ind w:left="360"/>
        <w:rPr>
          <w:rFonts w:cstheme="minorHAnsi"/>
          <w:b/>
          <w:u w:val="single"/>
        </w:rPr>
      </w:pPr>
      <w:r w:rsidRPr="00C409F6">
        <w:rPr>
          <w:rFonts w:cstheme="minorHAnsi"/>
          <w:b/>
          <w:u w:val="single"/>
        </w:rPr>
        <w:drawing>
          <wp:inline distT="0" distB="0" distL="0" distR="0" wp14:anchorId="1F7BDF49" wp14:editId="191E59B8">
            <wp:extent cx="5943600" cy="2866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66390"/>
                    </a:xfrm>
                    <a:prstGeom prst="rect">
                      <a:avLst/>
                    </a:prstGeom>
                  </pic:spPr>
                </pic:pic>
              </a:graphicData>
            </a:graphic>
          </wp:inline>
        </w:drawing>
      </w:r>
    </w:p>
    <w:p w14:paraId="7CFA41B3" w14:textId="405310AC" w:rsidR="00C409F6" w:rsidRDefault="00C409F6" w:rsidP="00C409F6">
      <w:pPr>
        <w:spacing w:after="0" w:line="240" w:lineRule="auto"/>
        <w:ind w:left="360"/>
        <w:rPr>
          <w:rFonts w:cstheme="minorHAnsi"/>
          <w:b/>
          <w:u w:val="single"/>
        </w:rPr>
      </w:pPr>
    </w:p>
    <w:p w14:paraId="4DB365C2" w14:textId="2CE0CCB1" w:rsidR="00C409F6" w:rsidRDefault="00C409F6" w:rsidP="00C409F6">
      <w:pPr>
        <w:pStyle w:val="ListParagraph"/>
        <w:numPr>
          <w:ilvl w:val="0"/>
          <w:numId w:val="9"/>
        </w:numPr>
        <w:spacing w:after="0" w:line="240" w:lineRule="auto"/>
        <w:rPr>
          <w:rFonts w:cstheme="minorHAnsi"/>
          <w:bCs/>
        </w:rPr>
      </w:pPr>
      <w:r>
        <w:rPr>
          <w:rFonts w:cstheme="minorHAnsi"/>
          <w:bCs/>
        </w:rPr>
        <w:t>Here is the breakdown of the 8 clusters:</w:t>
      </w:r>
    </w:p>
    <w:p w14:paraId="47196D01" w14:textId="389D3F36" w:rsidR="00C409F6" w:rsidRDefault="00C409F6" w:rsidP="00C409F6">
      <w:pPr>
        <w:pStyle w:val="ListParagraph"/>
        <w:numPr>
          <w:ilvl w:val="0"/>
          <w:numId w:val="10"/>
        </w:numPr>
        <w:spacing w:after="0" w:line="240" w:lineRule="auto"/>
        <w:rPr>
          <w:rFonts w:cstheme="minorHAnsi"/>
          <w:bCs/>
        </w:rPr>
      </w:pPr>
      <w:r>
        <w:rPr>
          <w:rFonts w:cstheme="minorHAnsi"/>
          <w:bCs/>
        </w:rPr>
        <w:t xml:space="preserve">Hawaii: Hawaii is </w:t>
      </w:r>
      <w:r w:rsidR="00BF6845">
        <w:rPr>
          <w:rFonts w:cstheme="minorHAnsi"/>
          <w:bCs/>
        </w:rPr>
        <w:t xml:space="preserve">a very unique state. It has high values for </w:t>
      </w:r>
      <w:proofErr w:type="spellStart"/>
      <w:r w:rsidR="00BF6845">
        <w:rPr>
          <w:rFonts w:cstheme="minorHAnsi"/>
          <w:bCs/>
        </w:rPr>
        <w:t>HighSchool</w:t>
      </w:r>
      <w:proofErr w:type="spellEnd"/>
      <w:r w:rsidR="00BF6845">
        <w:rPr>
          <w:rFonts w:cstheme="minorHAnsi"/>
          <w:bCs/>
        </w:rPr>
        <w:t xml:space="preserve">, but relatively low College. It also has high values for </w:t>
      </w:r>
      <w:proofErr w:type="spellStart"/>
      <w:r w:rsidR="00BF6845">
        <w:rPr>
          <w:rFonts w:cstheme="minorHAnsi"/>
          <w:bCs/>
        </w:rPr>
        <w:t>PhysicalActivity</w:t>
      </w:r>
      <w:proofErr w:type="spellEnd"/>
      <w:r w:rsidR="00BF6845">
        <w:rPr>
          <w:rFonts w:cstheme="minorHAnsi"/>
          <w:bCs/>
        </w:rPr>
        <w:t xml:space="preserve">, Insured, and </w:t>
      </w:r>
      <w:proofErr w:type="spellStart"/>
      <w:r w:rsidR="00BF6845">
        <w:rPr>
          <w:rFonts w:cstheme="minorHAnsi"/>
          <w:bCs/>
        </w:rPr>
        <w:t>TwoParents</w:t>
      </w:r>
      <w:proofErr w:type="spellEnd"/>
      <w:r w:rsidR="00BF6845">
        <w:rPr>
          <w:rFonts w:cstheme="minorHAnsi"/>
          <w:bCs/>
        </w:rPr>
        <w:t>. The most significant value that sets Hawaii apart is its huge non-white population of 75.0, an 80% increase over the next closest state.</w:t>
      </w:r>
    </w:p>
    <w:p w14:paraId="038ED4AF" w14:textId="79C1A425" w:rsidR="00BF6845" w:rsidRDefault="00BF6845" w:rsidP="00C409F6">
      <w:pPr>
        <w:pStyle w:val="ListParagraph"/>
        <w:numPr>
          <w:ilvl w:val="0"/>
          <w:numId w:val="10"/>
        </w:numPr>
        <w:spacing w:after="0" w:line="240" w:lineRule="auto"/>
        <w:rPr>
          <w:rFonts w:cstheme="minorHAnsi"/>
          <w:bCs/>
        </w:rPr>
      </w:pPr>
      <w:r>
        <w:rPr>
          <w:rFonts w:cstheme="minorHAnsi"/>
          <w:bCs/>
        </w:rPr>
        <w:t>Mississippi: Another unique state, Mississippi has the 3</w:t>
      </w:r>
      <w:r w:rsidRPr="00BF6845">
        <w:rPr>
          <w:rFonts w:cstheme="minorHAnsi"/>
          <w:bCs/>
          <w:vertAlign w:val="superscript"/>
        </w:rPr>
        <w:t>rd</w:t>
      </w:r>
      <w:r>
        <w:rPr>
          <w:rFonts w:cstheme="minorHAnsi"/>
          <w:bCs/>
        </w:rPr>
        <w:t xml:space="preserve"> highest non-white population. It is much less educated, poorer, and more obese than almost every other state.</w:t>
      </w:r>
    </w:p>
    <w:p w14:paraId="14C32B69" w14:textId="2D2E5F43" w:rsidR="00BF6845" w:rsidRDefault="0081651F" w:rsidP="00C409F6">
      <w:pPr>
        <w:pStyle w:val="ListParagraph"/>
        <w:numPr>
          <w:ilvl w:val="0"/>
          <w:numId w:val="10"/>
        </w:numPr>
        <w:spacing w:after="0" w:line="240" w:lineRule="auto"/>
        <w:rPr>
          <w:rFonts w:cstheme="minorHAnsi"/>
          <w:bCs/>
        </w:rPr>
      </w:pPr>
      <w:r>
        <w:rPr>
          <w:rFonts w:cstheme="minorHAnsi"/>
          <w:bCs/>
        </w:rPr>
        <w:t>KY, WV, OK, TN, AR: These mostly Southern states have low end household incomes, education, insurance, and heavy drinking rates, while having high smoking rates.</w:t>
      </w:r>
    </w:p>
    <w:p w14:paraId="67094BE7" w14:textId="5025B1CE" w:rsidR="0081651F" w:rsidRDefault="0081651F" w:rsidP="00C409F6">
      <w:pPr>
        <w:pStyle w:val="ListParagraph"/>
        <w:numPr>
          <w:ilvl w:val="0"/>
          <w:numId w:val="10"/>
        </w:numPr>
        <w:spacing w:after="0" w:line="240" w:lineRule="auto"/>
        <w:rPr>
          <w:rFonts w:cstheme="minorHAnsi"/>
          <w:bCs/>
        </w:rPr>
      </w:pPr>
      <w:r>
        <w:rPr>
          <w:rFonts w:cstheme="minorHAnsi"/>
          <w:bCs/>
        </w:rPr>
        <w:lastRenderedPageBreak/>
        <w:t xml:space="preserve">AZ, NV, NM, LA, AL, SC, GA, NC, IN, MO, PA, MI, OH, DE, RI: A broad range of </w:t>
      </w:r>
      <w:r w:rsidR="00C5272C">
        <w:rPr>
          <w:rFonts w:cstheme="minorHAnsi"/>
          <w:bCs/>
        </w:rPr>
        <w:t>states that are pretty middle of the road in most metrics</w:t>
      </w:r>
    </w:p>
    <w:p w14:paraId="07D8E534" w14:textId="2826550F" w:rsidR="0081651F" w:rsidRDefault="0081651F" w:rsidP="00C409F6">
      <w:pPr>
        <w:pStyle w:val="ListParagraph"/>
        <w:numPr>
          <w:ilvl w:val="0"/>
          <w:numId w:val="10"/>
        </w:numPr>
        <w:spacing w:after="0" w:line="240" w:lineRule="auto"/>
        <w:rPr>
          <w:rFonts w:cstheme="minorHAnsi"/>
          <w:bCs/>
        </w:rPr>
      </w:pPr>
      <w:r>
        <w:rPr>
          <w:rFonts w:cstheme="minorHAnsi"/>
          <w:bCs/>
        </w:rPr>
        <w:t xml:space="preserve">IA, ND, KS, NE, SD, WI, VT, MN, NH, ME, MT, ID, WY, UT, OR, CO, WA: </w:t>
      </w:r>
      <w:r w:rsidR="00C5272C">
        <w:rPr>
          <w:rFonts w:cstheme="minorHAnsi"/>
          <w:bCs/>
        </w:rPr>
        <w:t>Like the previous cluster but with higher rates of Physical Activity</w:t>
      </w:r>
    </w:p>
    <w:p w14:paraId="6921730B" w14:textId="2965BBD8" w:rsidR="0081651F" w:rsidRDefault="0081651F" w:rsidP="00C409F6">
      <w:pPr>
        <w:pStyle w:val="ListParagraph"/>
        <w:numPr>
          <w:ilvl w:val="0"/>
          <w:numId w:val="10"/>
        </w:numPr>
        <w:spacing w:after="0" w:line="240" w:lineRule="auto"/>
        <w:rPr>
          <w:rFonts w:cstheme="minorHAnsi"/>
          <w:bCs/>
        </w:rPr>
      </w:pPr>
      <w:r>
        <w:rPr>
          <w:rFonts w:cstheme="minorHAnsi"/>
          <w:bCs/>
        </w:rPr>
        <w:t>CA, FL, TX: These states are all very large</w:t>
      </w:r>
      <w:r w:rsidR="00C5272C">
        <w:rPr>
          <w:rFonts w:cstheme="minorHAnsi"/>
          <w:bCs/>
        </w:rPr>
        <w:t xml:space="preserve"> and have low insured rates</w:t>
      </w:r>
    </w:p>
    <w:p w14:paraId="0C2399D1" w14:textId="636FD868" w:rsidR="0081651F" w:rsidRDefault="0081651F" w:rsidP="00C409F6">
      <w:pPr>
        <w:pStyle w:val="ListParagraph"/>
        <w:numPr>
          <w:ilvl w:val="0"/>
          <w:numId w:val="10"/>
        </w:numPr>
        <w:spacing w:after="0" w:line="240" w:lineRule="auto"/>
        <w:rPr>
          <w:rFonts w:cstheme="minorHAnsi"/>
          <w:bCs/>
        </w:rPr>
      </w:pPr>
      <w:r>
        <w:rPr>
          <w:rFonts w:cstheme="minorHAnsi"/>
          <w:bCs/>
        </w:rPr>
        <w:t xml:space="preserve">AK, MD, NH, VA: </w:t>
      </w:r>
      <w:r w:rsidR="00C5272C">
        <w:rPr>
          <w:rFonts w:cstheme="minorHAnsi"/>
          <w:bCs/>
        </w:rPr>
        <w:t>Wealthy states with smaller populations</w:t>
      </w:r>
    </w:p>
    <w:p w14:paraId="65539145" w14:textId="374D8408" w:rsidR="0081651F" w:rsidRPr="00C409F6" w:rsidRDefault="0081651F" w:rsidP="00C409F6">
      <w:pPr>
        <w:pStyle w:val="ListParagraph"/>
        <w:numPr>
          <w:ilvl w:val="0"/>
          <w:numId w:val="10"/>
        </w:numPr>
        <w:spacing w:after="0" w:line="240" w:lineRule="auto"/>
        <w:rPr>
          <w:rFonts w:cstheme="minorHAnsi"/>
          <w:bCs/>
        </w:rPr>
      </w:pPr>
      <w:r>
        <w:rPr>
          <w:rFonts w:cstheme="minorHAnsi"/>
          <w:bCs/>
        </w:rPr>
        <w:t xml:space="preserve">CT, MA, IL, NY: </w:t>
      </w:r>
      <w:r w:rsidR="00C5272C">
        <w:rPr>
          <w:rFonts w:cstheme="minorHAnsi"/>
          <w:bCs/>
        </w:rPr>
        <w:t>Relatively wealthy states with larger populations and more diversity</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B24996" w:rsidRDefault="00755044" w:rsidP="00EC7E77">
      <w:pPr>
        <w:pStyle w:val="ListParagraph"/>
        <w:numPr>
          <w:ilvl w:val="0"/>
          <w:numId w:val="1"/>
        </w:numPr>
        <w:spacing w:after="0" w:line="240" w:lineRule="auto"/>
        <w:rPr>
          <w:rFonts w:cstheme="minorHAnsi"/>
          <w:bCs/>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definitions and additional information 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B24996">
        <w:rPr>
          <w:rFonts w:cstheme="minorHAnsi"/>
          <w:bCs/>
        </w:rPr>
        <w:t xml:space="preserve">Use this data set and conduct a </w:t>
      </w:r>
      <w:proofErr w:type="spellStart"/>
      <w:r w:rsidR="0099540C" w:rsidRPr="00B24996">
        <w:rPr>
          <w:rFonts w:cstheme="minorHAnsi"/>
          <w:bCs/>
        </w:rPr>
        <w:t>kmeans</w:t>
      </w:r>
      <w:proofErr w:type="spellEnd"/>
      <w:r w:rsidR="0099540C" w:rsidRPr="00B24996">
        <w:rPr>
          <w:rFonts w:cstheme="minorHAnsi"/>
          <w:bCs/>
        </w:rPr>
        <w:t xml:space="preserve"> </w:t>
      </w:r>
      <w:r w:rsidR="00945AE7" w:rsidRPr="00B24996">
        <w:rPr>
          <w:rFonts w:cstheme="minorHAnsi"/>
          <w:bCs/>
        </w:rPr>
        <w:t xml:space="preserve">cluster analysis.  Decide on the total number of clusters to retain and describe the differences amongst the clusters.  </w:t>
      </w:r>
    </w:p>
    <w:p w14:paraId="0893D6C0" w14:textId="54CE0B6F" w:rsidR="00945AE7" w:rsidRPr="00B24996" w:rsidRDefault="00945AE7" w:rsidP="00945AE7">
      <w:pPr>
        <w:pStyle w:val="ListParagraph"/>
        <w:spacing w:after="0" w:line="240" w:lineRule="auto"/>
        <w:ind w:left="360"/>
        <w:rPr>
          <w:rFonts w:cstheme="minorHAnsi"/>
          <w:bCs/>
        </w:rPr>
      </w:pPr>
    </w:p>
    <w:p w14:paraId="7DF26DAA" w14:textId="77777777" w:rsidR="002E609C" w:rsidRDefault="00B24996" w:rsidP="00B24996">
      <w:pPr>
        <w:pStyle w:val="ListParagraph"/>
        <w:numPr>
          <w:ilvl w:val="0"/>
          <w:numId w:val="9"/>
        </w:numPr>
        <w:spacing w:after="0" w:line="240" w:lineRule="auto"/>
        <w:rPr>
          <w:rFonts w:cstheme="minorHAnsi"/>
          <w:bCs/>
        </w:rPr>
      </w:pPr>
      <w:r>
        <w:rPr>
          <w:rFonts w:cstheme="minorHAnsi"/>
          <w:bCs/>
        </w:rPr>
        <w:t>There are no real obvious clusters in the pairwise data.</w:t>
      </w:r>
      <w:r w:rsidR="002E609C">
        <w:rPr>
          <w:rFonts w:cstheme="minorHAnsi"/>
          <w:bCs/>
        </w:rPr>
        <w:t xml:space="preserve"> Since so many of the variables are binary, many of the pairwise plots have clusters in each corner of the chart.</w:t>
      </w:r>
    </w:p>
    <w:p w14:paraId="2B9F6AEB" w14:textId="77777777" w:rsidR="002E609C" w:rsidRDefault="002E609C" w:rsidP="002E609C">
      <w:pPr>
        <w:spacing w:after="0" w:line="240" w:lineRule="auto"/>
        <w:rPr>
          <w:rFonts w:cstheme="minorHAnsi"/>
          <w:bCs/>
        </w:rPr>
      </w:pPr>
    </w:p>
    <w:p w14:paraId="7F99929D" w14:textId="3103AE01" w:rsidR="00C5272C" w:rsidRDefault="002E609C" w:rsidP="002E609C">
      <w:pPr>
        <w:pStyle w:val="ListParagraph"/>
        <w:numPr>
          <w:ilvl w:val="0"/>
          <w:numId w:val="9"/>
        </w:numPr>
        <w:spacing w:after="0" w:line="240" w:lineRule="auto"/>
        <w:rPr>
          <w:rFonts w:cstheme="minorHAnsi"/>
          <w:bCs/>
        </w:rPr>
      </w:pPr>
      <w:r>
        <w:rPr>
          <w:rFonts w:cstheme="minorHAnsi"/>
          <w:bCs/>
        </w:rPr>
        <w:t xml:space="preserve">Based on the following chart, I have decided to use four clusters in the </w:t>
      </w:r>
      <w:proofErr w:type="spellStart"/>
      <w:r>
        <w:rPr>
          <w:rFonts w:cstheme="minorHAnsi"/>
          <w:bCs/>
        </w:rPr>
        <w:t>kmeans</w:t>
      </w:r>
      <w:proofErr w:type="spellEnd"/>
      <w:r>
        <w:rPr>
          <w:rFonts w:cstheme="minorHAnsi"/>
          <w:bCs/>
        </w:rPr>
        <w:t xml:space="preserve"> analysis. After four clusters we hit diminishing returns on additional clusters. Four clusters gives us about 80% of the between sums of squares.</w:t>
      </w:r>
    </w:p>
    <w:p w14:paraId="75373048" w14:textId="36F2B0A1" w:rsidR="002E609C" w:rsidRDefault="002E609C" w:rsidP="002E609C">
      <w:pPr>
        <w:spacing w:after="0" w:line="240" w:lineRule="auto"/>
        <w:ind w:left="360"/>
        <w:rPr>
          <w:rFonts w:cstheme="minorHAnsi"/>
          <w:bCs/>
        </w:rPr>
      </w:pPr>
      <w:r w:rsidRPr="002E609C">
        <w:rPr>
          <w:rFonts w:cstheme="minorHAnsi"/>
          <w:bCs/>
        </w:rPr>
        <w:drawing>
          <wp:inline distT="0" distB="0" distL="0" distR="0" wp14:anchorId="6339C559" wp14:editId="34763C43">
            <wp:extent cx="5943600" cy="2866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6390"/>
                    </a:xfrm>
                    <a:prstGeom prst="rect">
                      <a:avLst/>
                    </a:prstGeom>
                  </pic:spPr>
                </pic:pic>
              </a:graphicData>
            </a:graphic>
          </wp:inline>
        </w:drawing>
      </w:r>
    </w:p>
    <w:p w14:paraId="176EE59C" w14:textId="1514691B" w:rsidR="002E609C" w:rsidRDefault="002E609C" w:rsidP="002E609C">
      <w:pPr>
        <w:spacing w:after="0" w:line="240" w:lineRule="auto"/>
        <w:ind w:left="360"/>
        <w:rPr>
          <w:rFonts w:cstheme="minorHAnsi"/>
          <w:bCs/>
        </w:rPr>
      </w:pPr>
    </w:p>
    <w:p w14:paraId="4B10FD89" w14:textId="47905B1B" w:rsidR="002E609C" w:rsidRDefault="002E609C" w:rsidP="002E609C">
      <w:pPr>
        <w:pStyle w:val="ListParagraph"/>
        <w:numPr>
          <w:ilvl w:val="0"/>
          <w:numId w:val="11"/>
        </w:numPr>
        <w:spacing w:after="0" w:line="240" w:lineRule="auto"/>
        <w:rPr>
          <w:rFonts w:cstheme="minorHAnsi"/>
          <w:bCs/>
        </w:rPr>
      </w:pPr>
      <w:r>
        <w:rPr>
          <w:rFonts w:cstheme="minorHAnsi"/>
          <w:bCs/>
        </w:rPr>
        <w:t xml:space="preserve">I decided against doing the </w:t>
      </w:r>
      <w:proofErr w:type="spellStart"/>
      <w:r>
        <w:rPr>
          <w:rFonts w:cstheme="minorHAnsi"/>
          <w:bCs/>
        </w:rPr>
        <w:t>kmeans</w:t>
      </w:r>
      <w:proofErr w:type="spellEnd"/>
      <w:r>
        <w:rPr>
          <w:rFonts w:cstheme="minorHAnsi"/>
          <w:bCs/>
        </w:rPr>
        <w:t xml:space="preserve"> clustering on any principal components because the results of the non-PCA graph above are much more clear than the PCA results.</w:t>
      </w:r>
    </w:p>
    <w:p w14:paraId="0803EF1B" w14:textId="76CFB45B" w:rsidR="002E609C" w:rsidRPr="002E609C" w:rsidRDefault="002E609C" w:rsidP="002E609C">
      <w:pPr>
        <w:spacing w:after="0" w:line="240" w:lineRule="auto"/>
        <w:rPr>
          <w:rFonts w:cstheme="minorHAnsi"/>
          <w:bCs/>
        </w:rPr>
      </w:pPr>
      <w:r w:rsidRPr="002E609C">
        <w:rPr>
          <w:rFonts w:cstheme="minorHAnsi"/>
          <w:bCs/>
        </w:rPr>
        <w:lastRenderedPageBreak/>
        <w:drawing>
          <wp:inline distT="0" distB="0" distL="0" distR="0" wp14:anchorId="1946F727" wp14:editId="18085111">
            <wp:extent cx="5943600" cy="28663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6390"/>
                    </a:xfrm>
                    <a:prstGeom prst="rect">
                      <a:avLst/>
                    </a:prstGeom>
                  </pic:spPr>
                </pic:pic>
              </a:graphicData>
            </a:graphic>
          </wp:inline>
        </w:drawing>
      </w:r>
    </w:p>
    <w:p w14:paraId="5FB1BAB4" w14:textId="6D1DB290" w:rsidR="00C5272C" w:rsidRDefault="002E609C" w:rsidP="002E609C">
      <w:pPr>
        <w:pStyle w:val="ListParagraph"/>
        <w:numPr>
          <w:ilvl w:val="0"/>
          <w:numId w:val="11"/>
        </w:numPr>
        <w:spacing w:after="0" w:line="240" w:lineRule="auto"/>
        <w:rPr>
          <w:rFonts w:cstheme="minorHAnsi"/>
          <w:bCs/>
        </w:rPr>
      </w:pPr>
      <w:r>
        <w:rPr>
          <w:rFonts w:cstheme="minorHAnsi"/>
          <w:bCs/>
        </w:rPr>
        <w:t>We end up with the following four clusters:</w:t>
      </w:r>
    </w:p>
    <w:p w14:paraId="27582B09" w14:textId="65F0E0D5" w:rsidR="002E609C" w:rsidRDefault="00E564F8" w:rsidP="002E609C">
      <w:pPr>
        <w:pStyle w:val="ListParagraph"/>
        <w:numPr>
          <w:ilvl w:val="0"/>
          <w:numId w:val="12"/>
        </w:numPr>
        <w:spacing w:after="0" w:line="240" w:lineRule="auto"/>
        <w:rPr>
          <w:rFonts w:cstheme="minorHAnsi"/>
          <w:bCs/>
        </w:rPr>
      </w:pPr>
      <w:r>
        <w:rPr>
          <w:rFonts w:cstheme="minorHAnsi"/>
          <w:bCs/>
        </w:rPr>
        <w:t>Cluster 1 is most likely to be black of the four clusters and most likely to have committed a property crime. They are the least likely to have committed a crime against a person. Almost all have priors. On average this group served the most time with an average of 24.02 months. With an average age of 22, they are the youngest cluster. On average they recidivate after 17.88 months.</w:t>
      </w:r>
    </w:p>
    <w:p w14:paraId="01702EFF" w14:textId="3554596E" w:rsidR="00E564F8" w:rsidRDefault="00E564F8" w:rsidP="002E609C">
      <w:pPr>
        <w:pStyle w:val="ListParagraph"/>
        <w:numPr>
          <w:ilvl w:val="0"/>
          <w:numId w:val="12"/>
        </w:numPr>
        <w:spacing w:after="0" w:line="240" w:lineRule="auto"/>
        <w:rPr>
          <w:rFonts w:cstheme="minorHAnsi"/>
          <w:bCs/>
        </w:rPr>
      </w:pPr>
      <w:r>
        <w:rPr>
          <w:rFonts w:cstheme="minorHAnsi"/>
          <w:bCs/>
        </w:rPr>
        <w:t>Cluster 2 is the most educated cluster and serves the shortest sentence on average. 92% of the people in cluster 2 do no recidivate. They are a mix of black and non-black and have the lowest levels of both drug and alcohol problems</w:t>
      </w:r>
    </w:p>
    <w:p w14:paraId="7FF7943E" w14:textId="3E1C7E72" w:rsidR="00E564F8" w:rsidRDefault="00E564F8" w:rsidP="002E609C">
      <w:pPr>
        <w:pStyle w:val="ListParagraph"/>
        <w:numPr>
          <w:ilvl w:val="0"/>
          <w:numId w:val="12"/>
        </w:numPr>
        <w:spacing w:after="0" w:line="240" w:lineRule="auto"/>
        <w:rPr>
          <w:rFonts w:cstheme="minorHAnsi"/>
          <w:bCs/>
        </w:rPr>
      </w:pPr>
      <w:r>
        <w:rPr>
          <w:rFonts w:cstheme="minorHAnsi"/>
          <w:bCs/>
        </w:rPr>
        <w:t>Cluster 3 is another mix of black and non-black, but with elevated levels of drug and alcohol problems. This cluster is the most likely to have committed a felony and much more likely to have committed a crime against a person than cluster 2.</w:t>
      </w:r>
      <w:r w:rsidR="003312A9">
        <w:rPr>
          <w:rFonts w:cstheme="minorHAnsi"/>
          <w:bCs/>
        </w:rPr>
        <w:t xml:space="preserve"> They also served an average of 6.5 months more than cluster 2.</w:t>
      </w:r>
      <w:r>
        <w:rPr>
          <w:rFonts w:cstheme="minorHAnsi"/>
          <w:bCs/>
        </w:rPr>
        <w:t xml:space="preserve"> With an average age of 34, they are much older than cluster 2. </w:t>
      </w:r>
      <w:r w:rsidR="003312A9">
        <w:rPr>
          <w:rFonts w:cstheme="minorHAnsi"/>
          <w:bCs/>
        </w:rPr>
        <w:t>35% of those in cluster 3 recidivated.</w:t>
      </w:r>
    </w:p>
    <w:p w14:paraId="662BA24B" w14:textId="2FA0A5A2" w:rsidR="003312A9" w:rsidRPr="00B24996" w:rsidRDefault="003312A9" w:rsidP="002E609C">
      <w:pPr>
        <w:pStyle w:val="ListParagraph"/>
        <w:numPr>
          <w:ilvl w:val="0"/>
          <w:numId w:val="12"/>
        </w:numPr>
        <w:spacing w:after="0" w:line="240" w:lineRule="auto"/>
        <w:rPr>
          <w:rFonts w:cstheme="minorHAnsi"/>
          <w:bCs/>
        </w:rPr>
      </w:pPr>
      <w:r>
        <w:rPr>
          <w:rFonts w:cstheme="minorHAnsi"/>
          <w:bCs/>
        </w:rPr>
        <w:t>Cluster 4 has the highest proportion of non-black people. They are the most likely to have problems with alcohol and drugs and also the most likely to be married. They have low felony rates, which likely contributes to lower sentences than Clusters 1 and 3. Cluster 4 has an average age of almost 52 years old, making them far and away the oldest cluster. They are almost the least educated and have the most priors. However, they also have the fewest rules violations of all four clusters, which likely contributes to lower time served that I would have anticipated. 31% of those in cluster 4 recidivated.</w:t>
      </w:r>
    </w:p>
    <w:p w14:paraId="005D7E61" w14:textId="1DC5F0CF" w:rsidR="00C5272C" w:rsidRPr="00B24996" w:rsidRDefault="00C5272C" w:rsidP="00945AE7">
      <w:pPr>
        <w:pStyle w:val="ListParagraph"/>
        <w:spacing w:after="0" w:line="240" w:lineRule="auto"/>
        <w:ind w:left="360"/>
        <w:rPr>
          <w:rFonts w:cstheme="minorHAnsi"/>
          <w:bCs/>
        </w:rPr>
      </w:pPr>
    </w:p>
    <w:p w14:paraId="4DB3F710" w14:textId="77777777" w:rsidR="00C5272C" w:rsidRPr="00B24996" w:rsidRDefault="00C5272C" w:rsidP="00945AE7">
      <w:pPr>
        <w:pStyle w:val="ListParagraph"/>
        <w:spacing w:after="0" w:line="240" w:lineRule="auto"/>
        <w:ind w:left="360"/>
        <w:rPr>
          <w:rFonts w:cstheme="minorHAnsi"/>
          <w:bCs/>
        </w:rPr>
      </w:pPr>
    </w:p>
    <w:p w14:paraId="08F80B18" w14:textId="779E2239" w:rsidR="00D57778" w:rsidRPr="00B24996" w:rsidRDefault="00D57778" w:rsidP="00D57778">
      <w:pPr>
        <w:pStyle w:val="ListParagraph"/>
        <w:numPr>
          <w:ilvl w:val="0"/>
          <w:numId w:val="1"/>
        </w:numPr>
        <w:spacing w:after="0" w:line="240" w:lineRule="auto"/>
        <w:rPr>
          <w:rFonts w:cstheme="minorHAnsi"/>
          <w:bCs/>
        </w:rPr>
      </w:pPr>
      <w:r w:rsidRPr="00B24996">
        <w:rPr>
          <w:rFonts w:cstheme="minorHAnsi"/>
          <w:bCs/>
        </w:rPr>
        <w:t>Please write a reflection on your cluster modeling experiences.</w:t>
      </w:r>
    </w:p>
    <w:p w14:paraId="1C015CC7" w14:textId="67773711" w:rsidR="00705064" w:rsidRPr="00705064" w:rsidRDefault="003312A9" w:rsidP="00705064">
      <w:pPr>
        <w:pStyle w:val="ListParagraph"/>
        <w:numPr>
          <w:ilvl w:val="0"/>
          <w:numId w:val="11"/>
        </w:numPr>
        <w:rPr>
          <w:b/>
          <w:u w:val="single"/>
        </w:rPr>
      </w:pPr>
      <w:r>
        <w:rPr>
          <w:bCs/>
        </w:rPr>
        <w:t>This was probably my favorite assignment yet. The different cluster analyses felt really intuitive and applicable. It feels like doing a clustering analysis requires a level of familiarity with the data that a lot of other modeling exercises do not require, especially in supervised learning contexts.</w:t>
      </w:r>
      <w:r w:rsidR="00705064">
        <w:rPr>
          <w:bCs/>
        </w:rPr>
        <w:t xml:space="preserve"> Since there is no automated way to select the number of clusters like we would be able to do with variables in a regression, there is a level of discretion that goes </w:t>
      </w:r>
      <w:r w:rsidR="00705064">
        <w:rPr>
          <w:bCs/>
        </w:rPr>
        <w:lastRenderedPageBreak/>
        <w:t>into it on the part of the analyst. Doing a really thorough EDA on all the datasets before diving into the clustering helped when it was time to determine the number of clusters to use. The sums of squares charts were also useful guides and good for citing on the reasoning for making certain decisions, but it felt like a decision that I had to come to holistically instead of just relying on one metric.</w:t>
      </w:r>
    </w:p>
    <w:p w14:paraId="63888102" w14:textId="0D7BDCFE" w:rsidR="00705064" w:rsidRDefault="00705064" w:rsidP="00705064">
      <w:pPr>
        <w:pStyle w:val="ListParagraph"/>
        <w:ind w:left="1080"/>
        <w:rPr>
          <w:b/>
          <w:u w:val="single"/>
        </w:rPr>
      </w:pPr>
    </w:p>
    <w:p w14:paraId="63D9A7A8" w14:textId="535B07C9" w:rsidR="00705064" w:rsidRPr="00705064" w:rsidRDefault="00705064" w:rsidP="00705064">
      <w:pPr>
        <w:pStyle w:val="ListParagraph"/>
        <w:ind w:left="1080"/>
        <w:rPr>
          <w:bCs/>
        </w:rPr>
      </w:pPr>
      <w:r>
        <w:rPr>
          <w:bCs/>
        </w:rPr>
        <w:t>The other thing that I liked about doing this analysis was how interpretable the results were. It wasn’t difficult to trace back the values of countries and states in any given cluster and compare their values across different variables to see why certain clusters formed together. It felt really informative to see in the European Employment dataset that the EU and EFTA countries were very similar to each other, while the Eastern bloc countries had very different economies. And that was all really highlighted by the clustering results.</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6139C8"/>
    <w:multiLevelType w:val="hybridMultilevel"/>
    <w:tmpl w:val="E9A04A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42A27347"/>
    <w:multiLevelType w:val="hybridMultilevel"/>
    <w:tmpl w:val="3BAA4A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DA28C9"/>
    <w:multiLevelType w:val="hybridMultilevel"/>
    <w:tmpl w:val="81FC1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C761940"/>
    <w:multiLevelType w:val="hybridMultilevel"/>
    <w:tmpl w:val="AE9AF5F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0"/>
  </w:num>
  <w:num w:numId="2">
    <w:abstractNumId w:val="9"/>
  </w:num>
  <w:num w:numId="3">
    <w:abstractNumId w:val="4"/>
  </w:num>
  <w:num w:numId="4">
    <w:abstractNumId w:val="3"/>
  </w:num>
  <w:num w:numId="5">
    <w:abstractNumId w:val="7"/>
  </w:num>
  <w:num w:numId="6">
    <w:abstractNumId w:val="2"/>
  </w:num>
  <w:num w:numId="7">
    <w:abstractNumId w:val="5"/>
  </w:num>
  <w:num w:numId="8">
    <w:abstractNumId w:val="6"/>
  </w:num>
  <w:num w:numId="9">
    <w:abstractNumId w:val="1"/>
  </w:num>
  <w:num w:numId="10">
    <w:abstractNumId w:val="0"/>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4F1D"/>
    <w:rsid w:val="00007987"/>
    <w:rsid w:val="000D7F0E"/>
    <w:rsid w:val="00103BF7"/>
    <w:rsid w:val="00104985"/>
    <w:rsid w:val="00202AA6"/>
    <w:rsid w:val="00252F2F"/>
    <w:rsid w:val="002779DA"/>
    <w:rsid w:val="002B3F97"/>
    <w:rsid w:val="002E609C"/>
    <w:rsid w:val="003312A9"/>
    <w:rsid w:val="003A795E"/>
    <w:rsid w:val="003F196A"/>
    <w:rsid w:val="004C7257"/>
    <w:rsid w:val="00521524"/>
    <w:rsid w:val="00533913"/>
    <w:rsid w:val="005A05E6"/>
    <w:rsid w:val="00622F3E"/>
    <w:rsid w:val="00705064"/>
    <w:rsid w:val="0071305C"/>
    <w:rsid w:val="00722D20"/>
    <w:rsid w:val="0072462B"/>
    <w:rsid w:val="00755044"/>
    <w:rsid w:val="00773020"/>
    <w:rsid w:val="007B6266"/>
    <w:rsid w:val="0080755E"/>
    <w:rsid w:val="0081651F"/>
    <w:rsid w:val="008B2545"/>
    <w:rsid w:val="0090621E"/>
    <w:rsid w:val="00945AE7"/>
    <w:rsid w:val="0099540C"/>
    <w:rsid w:val="00A726B3"/>
    <w:rsid w:val="00A915B6"/>
    <w:rsid w:val="00AA5C95"/>
    <w:rsid w:val="00B24996"/>
    <w:rsid w:val="00B319AB"/>
    <w:rsid w:val="00BC6D9F"/>
    <w:rsid w:val="00BD486A"/>
    <w:rsid w:val="00BF6845"/>
    <w:rsid w:val="00C16717"/>
    <w:rsid w:val="00C3350F"/>
    <w:rsid w:val="00C409F6"/>
    <w:rsid w:val="00C5272C"/>
    <w:rsid w:val="00C8063C"/>
    <w:rsid w:val="00D57778"/>
    <w:rsid w:val="00D7701E"/>
    <w:rsid w:val="00DB7CFE"/>
    <w:rsid w:val="00E22356"/>
    <w:rsid w:val="00E3361E"/>
    <w:rsid w:val="00E564F8"/>
    <w:rsid w:val="00EA085F"/>
    <w:rsid w:val="00EC4FCE"/>
    <w:rsid w:val="00EC7E77"/>
    <w:rsid w:val="00F362B1"/>
    <w:rsid w:val="00F36724"/>
    <w:rsid w:val="00F84B22"/>
    <w:rsid w:val="00F8529F"/>
    <w:rsid w:val="00FA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312A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12A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image" Target="media/image14.png"/><Relationship Id="rId39" Type="http://schemas.openxmlformats.org/officeDocument/2006/relationships/image" Target="media/image25.tiff"/><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tiff"/><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32" Type="http://schemas.openxmlformats.org/officeDocument/2006/relationships/image" Target="media/image18.tiff"/><Relationship Id="rId37" Type="http://schemas.openxmlformats.org/officeDocument/2006/relationships/image" Target="media/image23.png"/><Relationship Id="rId40" Type="http://schemas.openxmlformats.org/officeDocument/2006/relationships/image" Target="media/image26.tiff"/><Relationship Id="rId45"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image" Target="media/image21.png"/><Relationship Id="rId43" Type="http://schemas.openxmlformats.org/officeDocument/2006/relationships/image" Target="media/image29.tiff"/><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image" Target="media/image19.tiff"/><Relationship Id="rId38" Type="http://schemas.openxmlformats.org/officeDocument/2006/relationships/image" Target="media/image24.tiff"/><Relationship Id="rId20" Type="http://schemas.openxmlformats.org/officeDocument/2006/relationships/customXml" Target="ink/ink7.xml"/><Relationship Id="rId41" Type="http://schemas.openxmlformats.org/officeDocument/2006/relationships/image" Target="media/image27.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45:51.551"/>
    </inkml:context>
    <inkml:brush xml:id="br0">
      <inkml:brushProperty name="width" value="0.05" units="cm"/>
      <inkml:brushProperty name="height" value="0.05" units="cm"/>
      <inkml:brushProperty name="color" value="#E71224"/>
    </inkml:brush>
  </inkml:definitions>
  <inkml:trace contextRef="#ctx0" brushRef="#br0">0 5143 24575,'15'0'0,"1"0"0,5 0 0,-3 0 0,9 0 0,-4-9 0,4 7 0,-4-14 0,4 15 0,-5-11 0,6 7 0,0-5 0,-1 1 0,7-1 0,14-3 0,5-2 0,3-4 0,1 3 0,-1 1 0,-8 0 0,7 4 0,-1-5 0,0-1 0,1 0 0,-7-2 0,5 7 0,-12-7 0,12 7 0,-11-8 0,4 9 0,1-9 0,-5 4 0,10-1 0,-3-3 0,5 3 0,7-5 0,-5 0 0,13-2 0,-13 3 0,5-2 0,-7 1 0,1 0 0,14-7 0,-18 7 0,31-14 0,-36 14 0,28-7 0,-24 2 0,18 3 0,-5-3 0,7-2 0,-7 5 0,5-5 0,-4 7 0,16-15 0,-14 16 0,6-19 0,-11 21 0,2-8 0,8-2 0,-8 10 0,-2-8 0,-6 10 0,-1-5 0,-6 1 0,5-1 0,-12 2 0,12-1 0,-5-1 0,0 1 0,-1 0 0,-1 0 0,-4 1 0,5 3 0,-13-1 0,5 3 0,-4 0 0,5-5 0,7 4 0,-5-4 0,10 3 0,-8-8 0,9 12 0,-10-12 0,10 8 0,-11-3 0,4-1 0,-6 5 0,7-4 0,-5 4 0,4-5 0,1 0 0,-6 1 0,12-2 0,-11 2 0,5 3 0,-1-2 0,-4 3 0,5-5 0,-7 5 0,0-3 0,0 8 0,0-8 0,7 2 0,-5 1 0,4-3 0,-6 3 0,-5 1 0,3-4 0,-8 8 0,8-3 0,-9 0 0,10 3 0,-4-7 0,5 6 0,0-7 0,6 3 0,-4-4 0,11-2 0,-5 1 0,30-10 0,-18 2 0,-13 8 0,-1 2 0,6-4 0,30-12 0,-36 18 0,21-17 0,-12 11 0,25-12 0,-6 4-252,-27 13 1,1-2 251,34-24 0,6 5 0,-4-11 0,3 11 0,-42 14 0,0 0 0,1 2 0,0-1 0,4-2 0,-1-1 0,-2 0 0,0 1 0,-1-1 0,1 0 0,0 0 0,0 1 0,29-19 0,-23 15 0,1-1 0,27-15 0,-34 22 0,1-1 0,7-6 0,-3 2 0,5 2 0,-8-1 0,0-2 0,9 0 0,14-12 0,-27 16 0,0 1 0,30-14 0,-31 13 0,1 1 0,33-12 0,5-6 0,-35 23 0,1-1 0,-1-5 0,-1 0 0,35-7 0,-24 6 0,-2 1 0,9 0 0,-13 4 0,0-1 0,19-7-79,-7 0 79,12-4 0,-20 6 0,6-1 0,-14 3 0,4-1 0,-8 0 0,4-6 501,-11 2-501,-1 0 81,-6 1-81,-4-5 0,13-21 0,-15 11 0,6-15 0,-10 14 0,-9 4 0,9-4 0,-9 5 0,3 1 0,-4 0 0,1-14 0,-5 21 0,-1-18 0,-5 26 0,0-14 0,0 10 0,0-4 0,0 5 0,0 5 0,0-9 0,0 16 0,0-10 0,0 13 0,0-9 0,0 9 0,0-4 0,0 13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20.922"/>
    </inkml:context>
    <inkml:brush xml:id="br0">
      <inkml:brushProperty name="width" value="0.05" units="cm"/>
      <inkml:brushProperty name="height" value="0.05" units="cm"/>
      <inkml:brushProperty name="color" value="#E71224"/>
    </inkml:brush>
  </inkml:definitions>
  <inkml:trace contextRef="#ctx0" brushRef="#br0">1769 28 24575,'-15'0'0,"-8"0"0,9 0 0,-12 0 0,-3 0 0,-19 0 0,10 0 0,-15 0 0,-11 0 0,22 0 0,-33 0 0,32 0 0,-11 0 0,6 0 0,-5 5 0,11 5 0,-5 6 0,6 9 0,4 1 0,-5 7 0,4 3 0,-5 3 0,5-1 0,-4 4 0,4-5 0,-6 7 0,6-1 0,-5 1 0,9-1 0,-8 1 0,8-1 0,-3-5 0,5 4 0,0-4 0,5 4 0,-4 1 0,10-8 0,-5 5 0,1 1 0,4 1 0,-5 4 0,0 1 0,5-5 0,-5 4 0,10 1 0,-3-5 0,7 4 0,-7-5 0,8-1 0,-4 6 0,9 3 0,-4 5 0,4 7 0,-6 10 0,5-12 0,2 24 0,0-24 0,3 19 0,-3-15 0,5-2 0,0 1 0,0-6 0,0-1 0,0-2 0,5-5 0,0 0 0,11 5 0,0-12 0,1 12 0,2-5 0,3 2 0,1 3 0,3-10 0,-5 10 0,5-10 0,-4 4 0,10 1 0,-5-4 0,5 4 0,1-4 0,0-1 0,4 1 0,-3-1 0,15 2 0,-9-5 0,-1-10 0,3-1 0,21 10 0,19 14 0,-21-19 0,1 0 0,17 8 0,-5-10-389,-23-16 1,1 0 388,39 8 0,-39-17 0,3 0 0,3 3 0,0 0 0,1-3 0,0 0 0,1 0 0,-1-1 0,-10 1 0,1-1 0,16 1 0,0 0 0,32 6 0,-26-5 0,1-1 0,-18 0 0,-1-1 0,13 2 0,1-1 0,-8-3 0,1-1 0,7 1 0,0-1 0,-2-3 0,-4 0 0,33 0 0,-18 0 0,-3 0 0,-4-5 0,-3 3 0,0-3 0,6-12 0,7-2 0,-29 3 0,0-1 0,26-8-176,-29 7 1,-1-1 175,23-11 0,3-18 0,-8 5 0,-27 10 0,-1-2 0,26-22 0,-13-3 0,8-6 0,-26 8 0,22-17 0,-27 30 0,-1 0 0,13-19 0,-10 13 0,-1 0 0,3-11 0,-9 16 0,0-2 0,14-32 0,-16 32 0,-1 1 0,7-28 0,3-17 0,-10 19 0,0-15 0,-1 8 0,-6 9 0,-6 9 0,-1-10 0,-5 14 0,0-8 763,0 19-763,0 7 365,0 0-365,0 0 0,-4-1 0,-2 7 0,-4-5 0,-4 4 0,-1 0 0,-11-5 0,1 9 0,-1-4 0,-3 5 0,-2 0 0,-1-1 0,-4 0 0,4-5 0,7 5 0,-5-5 0,4 1 0,0-1 0,-4-1 0,9-2 0,-9 2 0,9 2 0,-10-7 0,5 11 0,-5-5 0,1 6 0,1 5 0,0 1 0,1 5 0,0 5 0,5-3 0,-9 7 0,8-7 0,-10 6 0,7-6 0,-1 6 0,0-6 0,-5 1 0,3-2 0,-3-2 0,5 2 0,0-1 0,1 5 0,-1-4 0,-6 3 0,5 0 0,-10 1 0,10 0 0,-16 3 0,9-3 0,-17-2 0,5 5 0,-14-11 0,6 10 0,-13-10 0,6 9 0,-7-9 0,-1 4 0,8-5 0,-6 0 0,6 0 0,0 0 0,1 0 0,1 1 0,4 4 0,-4 2 0,13 5 0,-5 1 0,5 4 0,-6-4 0,6 9 0,1-4 0,0 5 0,5 0 0,-4 0 0,5 0 0,1 0 0,5 0 0,-4 0 0,5 0 0,-1 0 0,-4 0 0,10 0 0,-10 0 0,10 0 0,-5 0 0,7 0 0,-1 0 0,5 0 0,1 0 0,5 0 0,0 0 0,-3 7 0,6-2 0,-1 7 0,7-5 0,1-3 0,3-1 0,0-3 0</inkml:trace>
  <inkml:trace contextRef="#ctx0" brushRef="#br0" timeOffset="2281">7739 3130 24575,'-12'4'0,"1"-1"0,-16-3 0,-1 0 0,-7 0 0,-11 0 0,-9 0 0,15 0 0,-24 0 0,30 0 0,-19 0 0,6 0 0,-1 0 0,5 0 0,-8 0 0,1 0 0,0 0 0,-10 10 0,12 2 0,-6 5 0,4 8 0,-10-6 0,8 13 0,-9-4 0,6 5 0,5-1 0,2 1 0,5-6 0,6 3 0,2-4 0,5 4 0,0 0 0,-1 0 0,1 0 0,5 0 0,-4-1 0,9-1 0,-3-4 0,9 3 0,-2-9 0,6 3 0,-6-4 0,6 5 0,-6 1 0,6 0 0,-4 3 0,1-3 0,3 5 0,-4-1 0,5 1 0,-5 5 0,8-4 0,-8 4 0,9-5 0,0-1 0,1-4 0,4 4 0,0-9 0,0 3 0,0-4 0,0 0 0,0-4 0,0 2 0,0-6 0,0 7 0,0-8 0,0 8 0,0-7 0,0 2 0,0 1 0,0-3 0,4 7 0,0-8 0,4 8 0,9-2 0,-3 3 0,13 1 0,-4 0 0,4 0 0,8 7 0,-5-5 0,11 11 0,-4-5 0,7 7 0,-1 0 0,15 7 0,-11-6 0,15 7 0,4 6 0,-14-16 0,17 9 0,-14-13 0,8-3 0,7-1 0,-7-1 0,6-9 0,-6 3 0,7-5 0,24 11 0,-17-8 0,10 7 0,-19-5 0,-4-3 0,6 4 0,0-6 0,0-4 0,-7-2 0,4-5 0,-11 0 0,6 0 0,-14 0 0,-2-9 0,-5-2 0,-1-9 0,-5 0 0,5-5 0,-5 4 0,8-11 0,-7 6 0,6-11 0,-10 5 0,5-10 0,-5 4 0,-6 2 0,-1-5 0,-6 12 0,-4-10 0,-1 10 0,-5-4 0,-3 5 0,-2-5 0,-4 3 0,0-8 0,0 3 0,0-6 0,-5 1 0,-6-6 0,-5 4 0,-10-11 0,4 4 0,-19-23 0,9 7 0,-18-18-511,12 4 511,-10 2 0,25 33 0,-1-1 0,-32-32 0,11 7 0,-15-2 0,11 17 0,11 13 0,-2 0 0,-25-18 0,19 22 0,0 3 0,-9-1-68,-24-12 68,21 18 0,-14-12 0,1 7 0,8 6 0,-5-5 0,12 15 0,-6-7 0,-10 9 509,20 1-509,-13 5 70,31 7-70,5 4 0,7 0 0,13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17.206"/>
    </inkml:context>
    <inkml:brush xml:id="br0">
      <inkml:brushProperty name="width" value="0.05" units="cm"/>
      <inkml:brushProperty name="height" value="0.05" units="cm"/>
      <inkml:brushProperty name="color" value="#E71224"/>
    </inkml:brush>
  </inkml:definitions>
  <inkml:trace contextRef="#ctx0" brushRef="#br0">4075 94 24575,'-6'-4'0,"-3"1"0,-11 3 0,-9 0 0,0 0 0,-16 0 0,-37 0 0,11 0 0,16 0 0,0 0 0,-25 0-482,28 0 0,-2 0 482,0 0 0,-2 0 0,-8-3 0,0-1 0,4 4 0,2-1-181,7-5 0,2 0 181,-46-1 0,7-5 0,5 5 0,-11-5 0,29 6 0,-4-1 0,15-3 0,-1 9 0,-7-4 946,-9 5-946,12 0 380,-15 0-380,17 0 0,-14 0 0,-3 0 0,-2 0 0,-7 0 0,10 0 0,5 0 0,20 0 0,-5 0 0,11 5 0,-4 0 0,5 5 0,1 0 0,-7 1 0,6 3 0,-6-2 0,0 3 0,5-1 0,-4-2 0,6 7 0,-1-8 0,1 8 0,0-8 0,-1 8 0,1-4 0,0 5 0,0-4 0,-1 3 0,1-4 0,0 5 0,-1 0 0,7 0 0,-5 0 0,4-1 0,-6 1 0,1 0 0,0 0 0,-1-4 0,6 7 0,1-11 0,4 15 0,2-15 0,4 10 0,-2-8 0,8 3 0,-4-3 0,9 1 0,-3-5 0,6 6 0,-2-7 0,4 2 0,0 1 0,0-3 0,0 2 0,1-3 0,2 0 0,-2 3 0,6-2 0,-6 7 0,2-4 0,0 5 0,-2 0 0,6 0 0,-7 0 0,7-5 0,-6 4 0,6-3 0,-3 0 0,4-2 0,0-3 0,0 4 0,0-4 0,0 4 0,0-4 0,0-1 0,0 1 0,0-1 0,3 1 0,1-1 0,4 1 0,-1-1 0,1 1 0,0 4 0,-1-4 0,2 8 0,-1 1 0,1 1 0,-1 3 0,1-4 0,-1 0 0,4 0 0,-3 0 0,8 4 0,-4-3 0,1 9 0,3-5 0,-3 1 0,4 4 0,-1-9 0,0 3 0,5-3 0,1 0 0,5 0 0,-1 1 0,6 0 0,-3 5 0,4-4 0,-4 9 0,-3-10 0,2 5 0,-5-1 0,2-4 0,-6 8 0,2-9 0,0 5 0,-4-6 0,10 6 0,-5-8 0,1 7 0,2-8 0,-8 3 0,8 1 0,-3-4 0,0 3 0,4-7 0,-5 6 0,6-1 0,0-1 0,-1 3 0,7-6 0,-5 6 0,9-6 0,-9 7 0,10-7 0,-10 6 0,4-6 0,0 7 0,-4-8 0,4 8 0,-5-7 0,0 6 0,5-2 0,-4 4 0,10-4 0,-10 3 0,10-3 0,-10 4 0,10-4 0,-5 3 0,6-6 0,1 7 0,-1-4 0,0 1 0,24 8 0,-11-7 0,19 5 0,-24-3 0,-2-3 0,1 0 0,-5 3 0,10-7 0,-10 7 0,11-7 0,-5 8 0,7-8 0,-2 8 0,2-8 0,-2 4 0,9 0 0,-6-4 0,12 5 0,-12-6 0,6 0 0,-1 0 0,-5 0 0,5 0 0,0 0 0,-4 0 0,11 1 0,-12-1 0,5 0 0,1 0 0,1 0 0,7 1 0,0 0 0,1-6 0,-1 4 0,0-3 0,-7-1 0,6 5 0,-6-10 0,7 9 0,1-8 0,-1 3 0,-7-5 0,-1 0 0,-1 0 0,-5 0 0,6 0 0,-8 0 0,-6 0 0,5-5 0,-11-1 0,4-4 0,-11 0 0,4-4 0,8-1 0,-9-5 0,13 5 0,-22-3 0,9 7 0,-3-7 0,0 3 0,3-1 0,-8-1 0,3 2 0,0 0 0,-4-3 0,10 7 0,-10-6 0,24-7 0,33-10 0,18-7 0,4-1 0,-7 4 0,-23 7 0,4-1 0,0 0-550,-5 2 0,20-9 0,8-3 0,-2 1 0,-14 7 0,-26 12 550,5 5-28,-23 5 28,46-12 0,-30 6 0,33-8-600,-6 7 600,2-5 0,-1 10 0,-3-9 0,-7 4 0,1-6 0,-4-3 0,-1-2 0,0-1 0,-10 1 0,-7 0 0,-25 9 0,-3-8 3179,0-2-3179,-5 0 32,0-4-32,-11 12 717,3-3-717,-7 3 0,3 0 0,-4 1 0,-1 5 0,-3 5 0,2-4 0,-6 7 0,3-7 0,-4 7 0,0-3 0,0 0 0,0 4 0,0-8 0,0 3 0,0-4 0,0-5 0,-4-1 0,-6-10 0,-5-2 0,-6-5 0,-12-16 0,-10 2 0,-19-9-992,6 23 0,-6 2 992,-4 2 0,-3 2 0,-9 0 0,-3 1 0,-10-3 0,-2 3 0,8 11 0,3 1 0,11-1 0,0-1 0,-11 3 0,1 2 0,23 0 0,1 2-634,-7 4 0,-3 0 634,-12-10 0,2 1 0,23 12 0,2 1-205,-12-3 1,3 0 204,-27-1 0,-8 5 0,43 3 0,-2 1-444,-8 0 0,-2 0 444,0 3 0,0 0 0,-9 0 0,0 0 0,4 0 0,0 0 0,-1 0 0,2 0 0,17 0 0,-1 0 0,-23-3 0,1-1 0,-19 2 0,32-2 0,-1 0 0,0 4 0,5 0 1404,-7 0-1404,0 0 0,1 0 0,1 0 0,13 0 0,-2 0 0,-38 0 0,40 0 0,-1 0 0,-3 0 0,1 0 0,0 0 0,1 0 0,-1 0 0,-1 0 0,0 0 0,-1 0 0,-4 0 0,2 0 0,-34 0 0,-2 0 0,13-5 0,1 3 0,8-8 1277,10 9-1277,18-8 451,-2 8-451,15-8 1063,2 8-1063,6-7 354,0 8-354,4-8 0,-3 7 0,4-6 0,4 2 0,-3 0 0,7-1 0,1 1 0,1-2 0,6-1 0,-2 4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2460</Words>
  <Characters>14027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2</cp:revision>
  <cp:lastPrinted>2020-08-10T04:34:00Z</cp:lastPrinted>
  <dcterms:created xsi:type="dcterms:W3CDTF">2020-08-10T04:43:00Z</dcterms:created>
  <dcterms:modified xsi:type="dcterms:W3CDTF">2020-08-10T04:43:00Z</dcterms:modified>
</cp:coreProperties>
</file>